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65" w:rsidRPr="008751D1" w:rsidRDefault="003E5065" w:rsidP="005904CD">
      <w:pPr>
        <w:pStyle w:val="Footer"/>
        <w:tabs>
          <w:tab w:val="clear" w:pos="4536"/>
          <w:tab w:val="clear" w:pos="9072"/>
          <w:tab w:val="right" w:pos="0"/>
          <w:tab w:val="center" w:pos="2694"/>
        </w:tabs>
        <w:rPr>
          <w:sz w:val="18"/>
          <w:szCs w:val="18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lang w:eastAsia="pl-PL"/>
        </w:rPr>
        <w:tab/>
      </w:r>
    </w:p>
    <w:p w:rsidR="003E5065" w:rsidRDefault="003E5065" w:rsidP="00940232">
      <w:pPr>
        <w:spacing w:line="240" w:lineRule="auto"/>
        <w:ind w:left="708"/>
        <w:jc w:val="right"/>
        <w:rPr>
          <w:i/>
        </w:rPr>
      </w:pPr>
    </w:p>
    <w:p w:rsidR="003E5065" w:rsidRPr="008751D1" w:rsidRDefault="003E5065" w:rsidP="00940232">
      <w:pPr>
        <w:spacing w:line="240" w:lineRule="auto"/>
        <w:ind w:left="708"/>
        <w:jc w:val="right"/>
        <w:rPr>
          <w:rFonts w:ascii="Arial" w:hAnsi="Arial" w:cs="Arial"/>
          <w:b/>
          <w:i/>
        </w:rPr>
      </w:pPr>
      <w:r w:rsidRPr="008751D1">
        <w:rPr>
          <w:rFonts w:ascii="Arial" w:hAnsi="Arial" w:cs="Arial"/>
          <w:b/>
          <w:i/>
        </w:rPr>
        <w:t>P</w:t>
      </w:r>
      <w:r>
        <w:rPr>
          <w:rFonts w:ascii="Arial" w:hAnsi="Arial" w:cs="Arial"/>
          <w:b/>
          <w:i/>
        </w:rPr>
        <w:t>ROJEKT</w:t>
      </w:r>
    </w:p>
    <w:p w:rsidR="003E5065" w:rsidRDefault="003E5065" w:rsidP="00940232">
      <w:pPr>
        <w:spacing w:line="240" w:lineRule="auto"/>
        <w:ind w:left="708"/>
        <w:jc w:val="right"/>
      </w:pPr>
    </w:p>
    <w:p w:rsidR="003E5065" w:rsidRDefault="003E5065" w:rsidP="00940232">
      <w:pPr>
        <w:spacing w:line="240" w:lineRule="auto"/>
        <w:ind w:left="708"/>
        <w:jc w:val="right"/>
      </w:pP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884271">
        <w:rPr>
          <w:rFonts w:ascii="Arial" w:hAnsi="Arial" w:cs="Arial"/>
          <w:b/>
          <w:bCs/>
          <w:color w:val="000000"/>
          <w:sz w:val="28"/>
          <w:szCs w:val="28"/>
        </w:rPr>
        <w:t>U</w:t>
      </w:r>
      <w:r>
        <w:rPr>
          <w:rFonts w:ascii="Arial" w:hAnsi="Arial" w:cs="Arial"/>
          <w:b/>
          <w:bCs/>
          <w:color w:val="000000"/>
          <w:sz w:val="28"/>
          <w:szCs w:val="28"/>
        </w:rPr>
        <w:t>chwała nr …/…/…</w:t>
      </w: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Rady Gminy Święciechowa </w:t>
      </w: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z dnia ………………………. … r.</w:t>
      </w:r>
    </w:p>
    <w:p w:rsidR="003E5065" w:rsidRPr="00C13B84" w:rsidRDefault="003E5065" w:rsidP="00AA5BBF">
      <w:pPr>
        <w:spacing w:line="276" w:lineRule="auto"/>
        <w:ind w:left="708"/>
        <w:jc w:val="center"/>
      </w:pPr>
    </w:p>
    <w:p w:rsidR="003E5065" w:rsidRPr="008751D1" w:rsidRDefault="003E5065" w:rsidP="00AA5BBF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8751D1">
        <w:rPr>
          <w:rFonts w:ascii="Arial" w:hAnsi="Arial" w:cs="Arial"/>
          <w:b/>
          <w:sz w:val="28"/>
          <w:szCs w:val="28"/>
        </w:rPr>
        <w:t>w sprawie określenia zasad wyznaczan</w:t>
      </w:r>
      <w:r>
        <w:rPr>
          <w:rFonts w:ascii="Arial" w:hAnsi="Arial" w:cs="Arial"/>
          <w:b/>
          <w:sz w:val="28"/>
          <w:szCs w:val="28"/>
        </w:rPr>
        <w:t xml:space="preserve">ia składu oraz zasad działania </w:t>
      </w:r>
      <w:r w:rsidRPr="008751D1">
        <w:rPr>
          <w:rFonts w:ascii="Arial" w:hAnsi="Arial" w:cs="Arial"/>
          <w:b/>
          <w:sz w:val="28"/>
          <w:szCs w:val="28"/>
        </w:rPr>
        <w:t>Komitetu Rewitalizacji</w:t>
      </w:r>
    </w:p>
    <w:p w:rsidR="003E5065" w:rsidRPr="00514FBE" w:rsidRDefault="003E5065" w:rsidP="007F27D4">
      <w:pPr>
        <w:jc w:val="center"/>
        <w:rPr>
          <w:rFonts w:ascii="Arial" w:hAnsi="Arial" w:cs="Arial"/>
          <w:b/>
        </w:rPr>
      </w:pP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  <w:r w:rsidRPr="00514FBE">
        <w:rPr>
          <w:rFonts w:ascii="Arial" w:hAnsi="Arial" w:cs="Arial"/>
        </w:rPr>
        <w:t xml:space="preserve">Na podstawie art. 7 ust. 1–3 </w:t>
      </w:r>
      <w:r>
        <w:rPr>
          <w:rFonts w:ascii="Arial" w:hAnsi="Arial" w:cs="Arial"/>
        </w:rPr>
        <w:t>u</w:t>
      </w:r>
      <w:r w:rsidRPr="00514FBE">
        <w:rPr>
          <w:rFonts w:ascii="Arial" w:hAnsi="Arial" w:cs="Arial"/>
        </w:rPr>
        <w:t xml:space="preserve">stawy z dnia 9 października 2015 r. o rewitalizacji </w:t>
      </w:r>
      <w:r w:rsidRPr="00514FBE">
        <w:rPr>
          <w:rFonts w:ascii="Arial" w:hAnsi="Arial" w:cs="Arial"/>
        </w:rPr>
        <w:br/>
        <w:t xml:space="preserve">(Dz. U. z 2021 r. poz. 485, z późn. zm.) Rada Gminy </w:t>
      </w:r>
      <w:r>
        <w:rPr>
          <w:rFonts w:ascii="Arial" w:hAnsi="Arial" w:cs="Arial"/>
        </w:rPr>
        <w:t>Święciech</w:t>
      </w:r>
      <w:r w:rsidRPr="00514FBE">
        <w:rPr>
          <w:rFonts w:ascii="Arial" w:hAnsi="Arial" w:cs="Arial"/>
        </w:rPr>
        <w:t xml:space="preserve">owa uchwala, co </w:t>
      </w:r>
      <w:r w:rsidRPr="008751D1">
        <w:rPr>
          <w:rFonts w:ascii="Arial" w:hAnsi="Arial" w:cs="Arial"/>
        </w:rPr>
        <w:t>następuje:</w:t>
      </w: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 w:rsidRPr="00514FBE">
        <w:rPr>
          <w:rFonts w:ascii="Arial" w:hAnsi="Arial" w:cs="Arial"/>
          <w:b/>
        </w:rPr>
        <w:t>§ 1</w:t>
      </w:r>
    </w:p>
    <w:p w:rsidR="003E5065" w:rsidRPr="00514FBE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Przyjmuje się zasady wyznaczania składu oraz zasady działania Komitetu Rewitalizacji określone w Regulaminie Komitetu Rewitalizacji, który stanowi załącznik </w:t>
      </w:r>
      <w:r>
        <w:rPr>
          <w:rFonts w:ascii="Arial" w:hAnsi="Arial" w:cs="Arial"/>
        </w:rPr>
        <w:t xml:space="preserve">nr </w:t>
      </w:r>
      <w:r w:rsidRPr="008751D1">
        <w:rPr>
          <w:rFonts w:ascii="Arial" w:hAnsi="Arial" w:cs="Arial"/>
        </w:rPr>
        <w:t>1 do niniejszej Uchwały.</w:t>
      </w: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</w:p>
    <w:p w:rsidR="003E5065" w:rsidRPr="00514FBE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 w:rsidRPr="00514FBE">
        <w:rPr>
          <w:rFonts w:ascii="Arial" w:hAnsi="Arial" w:cs="Arial"/>
          <w:b/>
        </w:rPr>
        <w:t>§ 2</w:t>
      </w:r>
    </w:p>
    <w:p w:rsidR="003E5065" w:rsidRPr="008751D1" w:rsidRDefault="003E5065" w:rsidP="008751D1">
      <w:pPr>
        <w:spacing w:line="240" w:lineRule="auto"/>
        <w:jc w:val="center"/>
        <w:rPr>
          <w:rFonts w:ascii="Arial" w:hAnsi="Arial" w:cs="Arial"/>
        </w:rPr>
      </w:pP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Mając na celu realizację procesu rewitalizacji na wyznaczonym obszarze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upoważnia się Wójta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do powołania Komitetu Rewitalizacji na zasadach określonych w Regulaminie Komitetu Rewitalizacji, który stanowi załącznik </w:t>
      </w:r>
      <w:r>
        <w:rPr>
          <w:rFonts w:ascii="Arial" w:hAnsi="Arial" w:cs="Arial"/>
        </w:rPr>
        <w:t xml:space="preserve">nr </w:t>
      </w:r>
      <w:r w:rsidRPr="008751D1">
        <w:rPr>
          <w:rFonts w:ascii="Arial" w:hAnsi="Arial" w:cs="Arial"/>
        </w:rPr>
        <w:t>1 do niniejszej Uchwały.</w:t>
      </w: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3E5065" w:rsidRPr="0035285E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Wykonanie Uchwały powierza się Wójtowi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>.</w:t>
      </w:r>
    </w:p>
    <w:p w:rsidR="003E5065" w:rsidRPr="008751D1" w:rsidRDefault="003E5065" w:rsidP="008751D1">
      <w:pPr>
        <w:spacing w:line="240" w:lineRule="auto"/>
        <w:jc w:val="center"/>
        <w:rPr>
          <w:rFonts w:ascii="Arial" w:hAnsi="Arial" w:cs="Arial"/>
        </w:rPr>
      </w:pP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</w:t>
      </w:r>
    </w:p>
    <w:p w:rsidR="003E5065" w:rsidRPr="0035285E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Uchwała podlega ogłoszeniu na stronie podmiotowej gminy w Biuletynie Informacji Publicznej oraz na tablicy ogłoszeń Urzędu Gminy </w:t>
      </w:r>
      <w:r>
        <w:rPr>
          <w:rFonts w:ascii="Arial" w:hAnsi="Arial" w:cs="Arial"/>
        </w:rPr>
        <w:t>w Święciechowie</w:t>
      </w:r>
      <w:r w:rsidRPr="008751D1">
        <w:rPr>
          <w:rFonts w:ascii="Arial" w:hAnsi="Arial" w:cs="Arial"/>
        </w:rPr>
        <w:t>.</w:t>
      </w: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 w:rsidRPr="0035285E">
        <w:rPr>
          <w:rFonts w:ascii="Arial" w:hAnsi="Arial" w:cs="Arial"/>
          <w:b/>
        </w:rPr>
        <w:t>§ 5</w:t>
      </w:r>
    </w:p>
    <w:p w:rsidR="003E5065" w:rsidRPr="0035285E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3E5065" w:rsidRDefault="003E5065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>Uchwała wchodzi w życie z dniem podjęcia.</w:t>
      </w:r>
    </w:p>
    <w:p w:rsidR="003E5065" w:rsidRDefault="003E5065" w:rsidP="00514FBE">
      <w:pPr>
        <w:keepNext/>
        <w:jc w:val="center"/>
        <w:rPr>
          <w:rFonts w:ascii="Arial" w:hAnsi="Arial" w:cs="Arial"/>
          <w:color w:val="000000"/>
        </w:rPr>
      </w:pPr>
    </w:p>
    <w:p w:rsidR="003E5065" w:rsidRDefault="003E5065" w:rsidP="00514FBE">
      <w:pPr>
        <w:keepNext/>
        <w:ind w:left="2832" w:firstLine="708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Przewodniczący Rady Gminy </w:t>
      </w:r>
    </w:p>
    <w:p w:rsidR="003E5065" w:rsidRDefault="003E5065" w:rsidP="00514FBE">
      <w:pPr>
        <w:keepNext/>
        <w:jc w:val="center"/>
        <w:rPr>
          <w:rFonts w:ascii="Arial" w:hAnsi="Arial" w:cs="Arial"/>
          <w:color w:val="000000"/>
        </w:rPr>
      </w:pPr>
    </w:p>
    <w:p w:rsidR="003E5065" w:rsidRDefault="003E5065" w:rsidP="00514FBE">
      <w:pPr>
        <w:keepNext/>
        <w:ind w:left="2832" w:firstLine="708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Jerzy Machowiak</w:t>
      </w:r>
    </w:p>
    <w:p w:rsidR="003E5065" w:rsidRDefault="003E5065" w:rsidP="00514FBE">
      <w:pPr>
        <w:keepNext/>
        <w:jc w:val="center"/>
        <w:rPr>
          <w:color w:val="000000"/>
          <w:sz w:val="22"/>
          <w:szCs w:val="22"/>
        </w:rPr>
      </w:pPr>
    </w:p>
    <w:p w:rsidR="003E5065" w:rsidRPr="008154B2" w:rsidRDefault="003E5065" w:rsidP="008154B2">
      <w:pPr>
        <w:spacing w:line="240" w:lineRule="auto"/>
        <w:ind w:left="4956" w:firstLine="708"/>
        <w:rPr>
          <w:rFonts w:ascii="Arial" w:hAnsi="Arial" w:cs="Arial"/>
        </w:rPr>
      </w:pPr>
      <w:r w:rsidRPr="008751D1">
        <w:rPr>
          <w:rFonts w:ascii="Arial" w:hAnsi="Arial" w:cs="Arial"/>
        </w:rPr>
        <w:br w:type="page"/>
      </w:r>
    </w:p>
    <w:p w:rsidR="003E5065" w:rsidRPr="008751D1" w:rsidRDefault="003E5065" w:rsidP="008154B2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UZASADNIENIE</w:t>
      </w:r>
    </w:p>
    <w:p w:rsidR="003E5065" w:rsidRPr="008751D1" w:rsidRDefault="003E5065" w:rsidP="008154B2">
      <w:pPr>
        <w:spacing w:line="276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 xml:space="preserve">do uchwały Rady Gminy </w:t>
      </w:r>
      <w:r>
        <w:rPr>
          <w:rFonts w:ascii="Arial" w:hAnsi="Arial" w:cs="Arial"/>
          <w:b/>
        </w:rPr>
        <w:t>Święciechowa</w:t>
      </w:r>
    </w:p>
    <w:p w:rsidR="003E5065" w:rsidRPr="008751D1" w:rsidRDefault="003E5065" w:rsidP="008154B2">
      <w:pPr>
        <w:spacing w:line="276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 xml:space="preserve">z dnia ………… </w:t>
      </w:r>
      <w:r>
        <w:rPr>
          <w:rFonts w:ascii="Arial" w:hAnsi="Arial" w:cs="Arial"/>
          <w:b/>
        </w:rPr>
        <w:t>…</w:t>
      </w:r>
      <w:r w:rsidRPr="008751D1">
        <w:rPr>
          <w:rFonts w:ascii="Arial" w:hAnsi="Arial" w:cs="Arial"/>
          <w:b/>
        </w:rPr>
        <w:t xml:space="preserve"> r.</w:t>
      </w:r>
    </w:p>
    <w:p w:rsidR="003E5065" w:rsidRPr="008751D1" w:rsidRDefault="003E5065" w:rsidP="008154B2">
      <w:pPr>
        <w:spacing w:line="276" w:lineRule="auto"/>
        <w:jc w:val="center"/>
        <w:rPr>
          <w:rFonts w:ascii="Arial" w:hAnsi="Arial" w:cs="Arial"/>
        </w:rPr>
      </w:pPr>
    </w:p>
    <w:p w:rsidR="003E5065" w:rsidRPr="008751D1" w:rsidRDefault="003E5065" w:rsidP="008154B2">
      <w:pPr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 xml:space="preserve">w sprawie określenia zasad wyznaczania składu oraz zasad działania </w:t>
      </w:r>
      <w:r w:rsidRPr="008751D1">
        <w:rPr>
          <w:rFonts w:ascii="Arial" w:hAnsi="Arial" w:cs="Arial"/>
          <w:b/>
        </w:rPr>
        <w:br/>
        <w:t>Komitetu Rewitalizacji</w:t>
      </w:r>
    </w:p>
    <w:p w:rsidR="003E5065" w:rsidRPr="008751D1" w:rsidRDefault="003E5065" w:rsidP="008154B2">
      <w:pPr>
        <w:rPr>
          <w:rFonts w:ascii="Arial" w:hAnsi="Arial" w:cs="Arial"/>
        </w:rPr>
      </w:pPr>
    </w:p>
    <w:p w:rsidR="003E5065" w:rsidRPr="008751D1" w:rsidRDefault="003E5065" w:rsidP="008154B2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ab/>
        <w:t>Powołanie Komitetu Rewitalizacji jest jednym z elementów partycypacji społecznej obejmującej przygotowanie, prowadzenie i ocenę rewitalizacji w sposób zapewniający aktywny udział interesariuszy.</w:t>
      </w:r>
    </w:p>
    <w:p w:rsidR="003E5065" w:rsidRPr="008751D1" w:rsidRDefault="003E5065" w:rsidP="008154B2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ab/>
        <w:t xml:space="preserve">Zgodnie z </w:t>
      </w:r>
      <w:r w:rsidRPr="008751D1">
        <w:rPr>
          <w:rFonts w:ascii="Arial" w:hAnsi="Arial" w:cs="Arial"/>
          <w:i/>
        </w:rPr>
        <w:t xml:space="preserve">Ustawą z dnia 9 października 2015 r. o rewitalizacji </w:t>
      </w:r>
      <w:r w:rsidRPr="008751D1">
        <w:rPr>
          <w:rFonts w:ascii="Arial" w:hAnsi="Arial" w:cs="Arial"/>
          <w:iCs/>
        </w:rPr>
        <w:t>zasady wyznaczania składu oraz zasady działania Komitetu Rewitalizacji</w:t>
      </w:r>
      <w:r w:rsidRPr="008751D1">
        <w:rPr>
          <w:rFonts w:ascii="Arial" w:hAnsi="Arial" w:cs="Arial"/>
        </w:rPr>
        <w:t xml:space="preserve"> określa, w drodze uchwały Rada Gmi</w:t>
      </w:r>
      <w:r w:rsidRPr="00A4589F">
        <w:rPr>
          <w:rFonts w:ascii="Arial" w:hAnsi="Arial" w:cs="Arial"/>
        </w:rPr>
        <w:t>n</w:t>
      </w:r>
      <w:r>
        <w:rPr>
          <w:rFonts w:ascii="Arial" w:hAnsi="Arial" w:cs="Arial"/>
        </w:rPr>
        <w:t>y przed</w:t>
      </w:r>
      <w:r w:rsidRPr="008751D1">
        <w:rPr>
          <w:rFonts w:ascii="Arial" w:hAnsi="Arial" w:cs="Arial"/>
        </w:rPr>
        <w:t xml:space="preserve"> uchwaleniem</w:t>
      </w:r>
      <w:r>
        <w:rPr>
          <w:rFonts w:ascii="Arial" w:hAnsi="Arial" w:cs="Arial"/>
        </w:rPr>
        <w:t xml:space="preserve"> Gminnego Programu Rewitalizacji</w:t>
      </w:r>
      <w:r w:rsidRPr="008751D1">
        <w:rPr>
          <w:rFonts w:ascii="Arial" w:hAnsi="Arial" w:cs="Arial"/>
        </w:rPr>
        <w:t>.</w:t>
      </w:r>
    </w:p>
    <w:p w:rsidR="003E5065" w:rsidRPr="008751D1" w:rsidRDefault="003E5065" w:rsidP="008154B2">
      <w:pPr>
        <w:spacing w:line="240" w:lineRule="auto"/>
        <w:rPr>
          <w:rFonts w:ascii="Arial" w:hAnsi="Arial" w:cs="Arial"/>
          <w:color w:val="000000"/>
          <w:lang w:eastAsia="pl-PL"/>
        </w:rPr>
      </w:pPr>
      <w:r w:rsidRPr="008751D1">
        <w:rPr>
          <w:rFonts w:ascii="Arial" w:hAnsi="Arial" w:cs="Arial"/>
        </w:rPr>
        <w:tab/>
        <w:t xml:space="preserve">Komitet Rewitalizacji stanowi forum współpracy i dialogu interesariuszy </w:t>
      </w:r>
      <w:r>
        <w:rPr>
          <w:rFonts w:ascii="Arial" w:hAnsi="Arial" w:cs="Arial"/>
        </w:rPr>
        <w:br/>
      </w:r>
      <w:r w:rsidRPr="008751D1">
        <w:rPr>
          <w:rFonts w:ascii="Arial" w:hAnsi="Arial" w:cs="Arial"/>
        </w:rPr>
        <w:t>z organami gminy w sprawach dotyczących przygotowania, prowadzenia i oceny rewitalizacji oraz pełni funkcję opiniodawczo-doradczą Wójta.</w:t>
      </w:r>
    </w:p>
    <w:p w:rsidR="003E5065" w:rsidRPr="00BC4675" w:rsidRDefault="003E5065" w:rsidP="008154B2">
      <w:pPr>
        <w:spacing w:line="240" w:lineRule="auto"/>
        <w:rPr>
          <w:rFonts w:ascii="Arial" w:hAnsi="Arial" w:cs="Arial"/>
          <w:lang w:eastAsia="pl-PL"/>
        </w:rPr>
      </w:pPr>
      <w:r w:rsidRPr="008751D1">
        <w:rPr>
          <w:rFonts w:ascii="Arial" w:hAnsi="Arial" w:cs="Arial"/>
        </w:rPr>
        <w:tab/>
      </w:r>
      <w:r w:rsidRPr="00BC4675">
        <w:rPr>
          <w:rFonts w:ascii="Arial" w:hAnsi="Arial" w:cs="Arial"/>
          <w:lang w:eastAsia="pl-PL"/>
        </w:rPr>
        <w:t xml:space="preserve">Niniejsza uchwała została poddana konsultacjom społecznym w dniach  07.12.2023 r.  – 11.01.2024 r. </w:t>
      </w:r>
    </w:p>
    <w:p w:rsidR="003E5065" w:rsidRPr="008751D1" w:rsidRDefault="003E5065" w:rsidP="008154B2">
      <w:pPr>
        <w:spacing w:line="240" w:lineRule="auto"/>
        <w:rPr>
          <w:rFonts w:ascii="Arial" w:hAnsi="Arial" w:cs="Arial"/>
          <w:color w:val="000000"/>
          <w:lang w:eastAsia="pl-PL"/>
        </w:rPr>
      </w:pPr>
    </w:p>
    <w:p w:rsidR="003E5065" w:rsidRPr="008751D1" w:rsidRDefault="003E5065" w:rsidP="008154B2">
      <w:pPr>
        <w:spacing w:line="240" w:lineRule="auto"/>
        <w:rPr>
          <w:rFonts w:ascii="Arial" w:hAnsi="Arial" w:cs="Arial"/>
          <w:color w:val="000000"/>
          <w:lang w:eastAsia="pl-PL"/>
        </w:rPr>
      </w:pPr>
      <w:r w:rsidRPr="008751D1">
        <w:rPr>
          <w:rFonts w:ascii="Arial" w:hAnsi="Arial" w:cs="Arial"/>
          <w:color w:val="000000"/>
          <w:lang w:eastAsia="pl-PL"/>
        </w:rPr>
        <w:t>W związku z powyższym podjęcie uchwały uważa się za uzasadnione.</w:t>
      </w:r>
    </w:p>
    <w:p w:rsidR="003E5065" w:rsidRPr="008751D1" w:rsidRDefault="003E5065" w:rsidP="008154B2">
      <w:pPr>
        <w:rPr>
          <w:rFonts w:ascii="Arial" w:hAnsi="Arial" w:cs="Arial"/>
          <w:color w:val="000000"/>
          <w:lang w:eastAsia="pl-P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Default="003E5065" w:rsidP="008154B2">
      <w:pPr>
        <w:spacing w:line="240" w:lineRule="auto"/>
        <w:rPr>
          <w:rFonts w:ascii="Arial" w:hAnsi="Arial" w:cs="Arial"/>
        </w:rPr>
      </w:pPr>
    </w:p>
    <w:p w:rsidR="003E5065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3E5065" w:rsidRPr="0035285E" w:rsidRDefault="003E5065" w:rsidP="0035285E">
      <w:pPr>
        <w:spacing w:line="240" w:lineRule="auto"/>
        <w:ind w:left="4956" w:firstLine="708"/>
        <w:rPr>
          <w:rFonts w:ascii="Arial" w:hAnsi="Arial" w:cs="Arial"/>
        </w:rPr>
      </w:pPr>
      <w:r w:rsidRPr="008751D1">
        <w:rPr>
          <w:rFonts w:ascii="Arial" w:hAnsi="Arial" w:cs="Arial"/>
          <w:i/>
          <w:sz w:val="22"/>
        </w:rPr>
        <w:t xml:space="preserve">Załącznik </w:t>
      </w:r>
      <w:r>
        <w:rPr>
          <w:rFonts w:ascii="Arial" w:hAnsi="Arial" w:cs="Arial"/>
          <w:i/>
          <w:sz w:val="22"/>
        </w:rPr>
        <w:t xml:space="preserve">nr 1 </w:t>
      </w:r>
      <w:r w:rsidRPr="008751D1">
        <w:rPr>
          <w:rFonts w:ascii="Arial" w:hAnsi="Arial" w:cs="Arial"/>
          <w:i/>
          <w:sz w:val="22"/>
        </w:rPr>
        <w:t>do Uchwały Nr …..</w:t>
      </w:r>
    </w:p>
    <w:p w:rsidR="003E5065" w:rsidRPr="008751D1" w:rsidRDefault="003E5065" w:rsidP="0035285E">
      <w:pPr>
        <w:tabs>
          <w:tab w:val="left" w:pos="5529"/>
        </w:tabs>
        <w:spacing w:line="240" w:lineRule="auto"/>
        <w:jc w:val="lef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ab/>
      </w:r>
      <w:r>
        <w:rPr>
          <w:rFonts w:ascii="Arial" w:hAnsi="Arial" w:cs="Arial"/>
          <w:i/>
          <w:sz w:val="22"/>
        </w:rPr>
        <w:tab/>
      </w:r>
      <w:r w:rsidRPr="008751D1">
        <w:rPr>
          <w:rFonts w:ascii="Arial" w:hAnsi="Arial" w:cs="Arial"/>
          <w:i/>
          <w:sz w:val="22"/>
        </w:rPr>
        <w:t xml:space="preserve">Rady Gminy </w:t>
      </w:r>
      <w:r>
        <w:rPr>
          <w:rFonts w:ascii="Arial" w:hAnsi="Arial" w:cs="Arial"/>
          <w:i/>
          <w:sz w:val="22"/>
        </w:rPr>
        <w:t>Święciechowa</w:t>
      </w:r>
    </w:p>
    <w:p w:rsidR="003E5065" w:rsidRPr="008751D1" w:rsidRDefault="003E5065" w:rsidP="0035285E">
      <w:pPr>
        <w:tabs>
          <w:tab w:val="left" w:pos="5529"/>
        </w:tabs>
        <w:spacing w:line="240" w:lineRule="auto"/>
        <w:jc w:val="lef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ab/>
      </w:r>
      <w:r>
        <w:rPr>
          <w:rFonts w:ascii="Arial" w:hAnsi="Arial" w:cs="Arial"/>
          <w:i/>
          <w:sz w:val="22"/>
        </w:rPr>
        <w:tab/>
      </w:r>
      <w:r w:rsidRPr="008751D1">
        <w:rPr>
          <w:rFonts w:ascii="Arial" w:hAnsi="Arial" w:cs="Arial"/>
          <w:i/>
          <w:sz w:val="22"/>
        </w:rPr>
        <w:t xml:space="preserve">z dnia …. </w:t>
      </w:r>
      <w:r>
        <w:rPr>
          <w:rFonts w:ascii="Arial" w:hAnsi="Arial" w:cs="Arial"/>
          <w:i/>
          <w:sz w:val="22"/>
        </w:rPr>
        <w:t>…</w:t>
      </w:r>
      <w:r w:rsidRPr="008751D1">
        <w:rPr>
          <w:rFonts w:ascii="Arial" w:hAnsi="Arial" w:cs="Arial"/>
          <w:i/>
          <w:sz w:val="22"/>
        </w:rPr>
        <w:t xml:space="preserve"> r.</w:t>
      </w:r>
    </w:p>
    <w:p w:rsidR="003E5065" w:rsidRPr="008751D1" w:rsidRDefault="003E5065" w:rsidP="008751D1">
      <w:pPr>
        <w:tabs>
          <w:tab w:val="left" w:pos="5245"/>
        </w:tabs>
        <w:spacing w:line="240" w:lineRule="auto"/>
        <w:rPr>
          <w:rFonts w:ascii="Arial" w:hAnsi="Arial" w:cs="Arial"/>
        </w:rPr>
      </w:pPr>
    </w:p>
    <w:p w:rsidR="003E5065" w:rsidRPr="008751D1" w:rsidRDefault="003E5065" w:rsidP="008751D1">
      <w:pPr>
        <w:tabs>
          <w:tab w:val="left" w:pos="5245"/>
        </w:tabs>
        <w:spacing w:line="240" w:lineRule="auto"/>
        <w:rPr>
          <w:rFonts w:ascii="Arial" w:hAnsi="Arial" w:cs="Arial"/>
        </w:rPr>
      </w:pPr>
    </w:p>
    <w:p w:rsidR="003E5065" w:rsidRPr="008751D1" w:rsidRDefault="003E5065" w:rsidP="008751D1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751D1">
        <w:rPr>
          <w:rFonts w:ascii="Arial" w:hAnsi="Arial" w:cs="Arial"/>
          <w:b/>
          <w:sz w:val="28"/>
          <w:szCs w:val="28"/>
        </w:rPr>
        <w:t>Regulamin Komitetu Rewitalizacji</w:t>
      </w:r>
    </w:p>
    <w:p w:rsidR="003E5065" w:rsidRPr="008751D1" w:rsidRDefault="003E5065" w:rsidP="008751D1">
      <w:pPr>
        <w:spacing w:line="240" w:lineRule="auto"/>
        <w:rPr>
          <w:rFonts w:ascii="Arial" w:hAnsi="Arial" w:cs="Arial"/>
        </w:rPr>
      </w:pP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ROZDZIAŁ I</w:t>
      </w:r>
    </w:p>
    <w:p w:rsidR="003E5065" w:rsidRPr="008751D1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3E5065" w:rsidRDefault="003E5065" w:rsidP="00DB52DF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Zadania Komitetu Rewitalizacji</w:t>
      </w: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3E5065" w:rsidRPr="008751D1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1.</w:t>
      </w:r>
    </w:p>
    <w:p w:rsidR="003E5065" w:rsidRPr="008751D1" w:rsidRDefault="003E5065" w:rsidP="008751D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Komitet Rewitalizacji, zwany dalej „Komitetem”, stanowi forum współpracy </w:t>
      </w:r>
      <w:r>
        <w:rPr>
          <w:rFonts w:ascii="Arial" w:hAnsi="Arial" w:cs="Arial"/>
        </w:rPr>
        <w:br/>
      </w:r>
      <w:r w:rsidRPr="008751D1">
        <w:rPr>
          <w:rFonts w:ascii="Arial" w:hAnsi="Arial" w:cs="Arial"/>
        </w:rPr>
        <w:t xml:space="preserve">i dialogu interesariuszy z organami gminy w sprawach dotyczących przygotowania, prowadzenia i oceny </w:t>
      </w:r>
      <w:r w:rsidRPr="008751D1">
        <w:rPr>
          <w:rFonts w:ascii="Arial" w:hAnsi="Arial" w:cs="Arial"/>
          <w:i/>
          <w:iCs/>
        </w:rPr>
        <w:t xml:space="preserve">Gminnego Programu Rewitalizacji Gminy </w:t>
      </w:r>
      <w:r>
        <w:rPr>
          <w:rFonts w:ascii="Arial" w:hAnsi="Arial" w:cs="Arial"/>
          <w:i/>
          <w:iCs/>
        </w:rPr>
        <w:t>Święciechowa</w:t>
      </w:r>
      <w:r w:rsidRPr="008751D1">
        <w:rPr>
          <w:rFonts w:ascii="Arial" w:hAnsi="Arial" w:cs="Arial"/>
          <w:i/>
          <w:iCs/>
        </w:rPr>
        <w:t xml:space="preserve"> na lata 2023–203</w:t>
      </w:r>
      <w:r>
        <w:rPr>
          <w:rFonts w:ascii="Arial" w:hAnsi="Arial" w:cs="Arial"/>
          <w:i/>
          <w:iCs/>
        </w:rPr>
        <w:t>3</w:t>
      </w:r>
      <w:r w:rsidRPr="008751D1">
        <w:rPr>
          <w:rFonts w:ascii="Arial" w:hAnsi="Arial" w:cs="Arial"/>
        </w:rPr>
        <w:t xml:space="preserve"> (GPR) oraz pełni funkcję opiniodawczo-doradczą Wójta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w zakresie rewitalizacji.</w:t>
      </w:r>
    </w:p>
    <w:p w:rsidR="003E5065" w:rsidRPr="008751D1" w:rsidRDefault="003E5065" w:rsidP="008751D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>Komitet reprezentuje interesariuszy rewitalizacji, zwanych dalej „interesariuszami”, tj. przedstawicieli mieszkańców gminy (w tym obszaru rewitalizacji), organizacji pozarządowych i grup nieformalnych, przedsiębiorców, jednostek organizacyjnych gminy oraz innych grup społecznych.</w:t>
      </w:r>
    </w:p>
    <w:p w:rsidR="003E5065" w:rsidRPr="008751D1" w:rsidRDefault="003E5065" w:rsidP="008751D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>Komitet</w:t>
      </w:r>
      <w:r w:rsidRPr="00BC4675">
        <w:rPr>
          <w:rFonts w:ascii="Arial" w:hAnsi="Arial" w:cs="Arial"/>
        </w:rPr>
        <w:t xml:space="preserve"> uprawniony jest do wyrażania opinii i podejmowania inicjatyw związanych z rewitalizacją w Gminie Święciechowa.</w:t>
      </w:r>
    </w:p>
    <w:p w:rsidR="003E5065" w:rsidRPr="008751D1" w:rsidRDefault="003E5065" w:rsidP="008751D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Komitet uczestniczy w sporządzaniu i opiniowaniu projektów uchwał Rady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oraz zarządzeń Wójta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związanych </w:t>
      </w:r>
      <w:r>
        <w:rPr>
          <w:rFonts w:ascii="Arial" w:hAnsi="Arial" w:cs="Arial"/>
        </w:rPr>
        <w:br/>
      </w:r>
      <w:r w:rsidRPr="008751D1">
        <w:rPr>
          <w:rFonts w:ascii="Arial" w:hAnsi="Arial" w:cs="Arial"/>
        </w:rPr>
        <w:t>z rewitalizacją.</w:t>
      </w:r>
    </w:p>
    <w:p w:rsidR="003E5065" w:rsidRPr="008751D1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ROZDZIAŁ II</w:t>
      </w:r>
    </w:p>
    <w:p w:rsidR="003E5065" w:rsidRPr="008751D1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Zasady wyznaczania składu Komitetu</w:t>
      </w:r>
    </w:p>
    <w:p w:rsidR="003E5065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3E5065" w:rsidRPr="008751D1" w:rsidRDefault="003E5065" w:rsidP="008751D1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2. </w:t>
      </w:r>
    </w:p>
    <w:p w:rsidR="003E5065" w:rsidRDefault="003E5065" w:rsidP="009F77A9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Członków Komitetu,</w:t>
      </w:r>
      <w:r w:rsidRPr="009F77A9">
        <w:rPr>
          <w:rFonts w:ascii="Arial" w:hAnsi="Arial" w:cs="Arial"/>
        </w:rPr>
        <w:t xml:space="preserve"> </w:t>
      </w:r>
      <w:r w:rsidRPr="008751D1">
        <w:rPr>
          <w:rFonts w:ascii="Arial" w:hAnsi="Arial" w:cs="Arial"/>
        </w:rPr>
        <w:t xml:space="preserve">po podjęciu przez Radę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uchwały </w:t>
      </w:r>
      <w:r>
        <w:rPr>
          <w:rFonts w:ascii="Arial" w:hAnsi="Arial" w:cs="Arial"/>
        </w:rPr>
        <w:br/>
      </w:r>
      <w:r w:rsidRPr="008751D1">
        <w:rPr>
          <w:rFonts w:ascii="Arial" w:hAnsi="Arial" w:cs="Arial"/>
        </w:rPr>
        <w:t>w sprawie określenia zasad wyznaczania składu oraz zasad działania Komitetu Rewitalizacji</w:t>
      </w:r>
      <w:r>
        <w:rPr>
          <w:rFonts w:ascii="Arial" w:hAnsi="Arial" w:cs="Arial"/>
        </w:rPr>
        <w:t>, powołuje w drodze zarządzenia Wójt</w:t>
      </w:r>
      <w:r w:rsidRPr="008751D1">
        <w:rPr>
          <w:rFonts w:ascii="Arial" w:hAnsi="Arial" w:cs="Arial"/>
        </w:rPr>
        <w:t xml:space="preserve"> Gminy </w:t>
      </w:r>
      <w:r>
        <w:rPr>
          <w:rFonts w:ascii="Arial" w:hAnsi="Arial" w:cs="Arial"/>
        </w:rPr>
        <w:t>Święciechowa.</w:t>
      </w:r>
    </w:p>
    <w:p w:rsidR="003E5065" w:rsidRPr="00BC4675" w:rsidRDefault="003E5065" w:rsidP="00340E58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W skład Komitetu wchodzą przedstawiciele interesariuszy rewitalizacji, </w:t>
      </w:r>
      <w:r w:rsidRPr="00BC4675">
        <w:rPr>
          <w:rFonts w:ascii="Arial" w:hAnsi="Arial" w:cs="Arial"/>
        </w:rPr>
        <w:br/>
        <w:t xml:space="preserve">w rozumieniu art. 2 ust. 2 ustawy z dnia 9 października 2015 r. o rewitalizacji </w:t>
      </w:r>
      <w:r w:rsidRPr="00BC4675">
        <w:rPr>
          <w:rFonts w:ascii="Arial" w:hAnsi="Arial" w:cs="Arial"/>
        </w:rPr>
        <w:br/>
        <w:t>(Dz. U. z 2021 r. poz. 485, z późn. zm.).</w:t>
      </w:r>
    </w:p>
    <w:p w:rsidR="003E5065" w:rsidRPr="00BC4675" w:rsidRDefault="003E5065" w:rsidP="008751D1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BC4675">
        <w:rPr>
          <w:rFonts w:ascii="Arial" w:hAnsi="Arial" w:cs="Arial"/>
        </w:rPr>
        <w:t>Komitet Rewitalizacji liczy nie więcej niż 10 członków, w tym:</w:t>
      </w:r>
    </w:p>
    <w:p w:rsidR="003E5065" w:rsidRPr="00BC4675" w:rsidRDefault="003E5065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co najmniej 1 i nie więcej niż 3 mieszkańców obszaru rewitalizacji;</w:t>
      </w:r>
    </w:p>
    <w:p w:rsidR="003E5065" w:rsidRPr="00BC4675" w:rsidRDefault="003E5065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co najmniej 1 i nie więcej niż 3 mieszkańców spoza obszaru rewitalizacji;</w:t>
      </w:r>
    </w:p>
    <w:p w:rsidR="003E5065" w:rsidRPr="00BC4675" w:rsidRDefault="003E5065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1 osoba będąca przedstawicielem podmiotów zarządzających nieruchomościami z obszaru rewitalizacji (tj. spółdzielni mieszkaniowych lub wspólnot mieszkaniowych) lub będąca właścicielem lub użytkownikiem wieczystym nieruchomości położonej na obszarze rewitalizacji;</w:t>
      </w:r>
    </w:p>
    <w:p w:rsidR="003E5065" w:rsidRPr="00BC4675" w:rsidRDefault="003E5065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co najmniej 1 i nie więcej niż 2 osoby prowadzące działalność gospodarczą na terenie Gminy Święciechowa, w tym co najmniej 1 osoba prowadząca  taką działalność na obszarze rewitalizacji;</w:t>
      </w:r>
    </w:p>
    <w:p w:rsidR="003E5065" w:rsidRPr="00BC4675" w:rsidRDefault="003E5065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 co najmniej 1 i nie więcej niż  3 przedstawicieli organizacji pozarządowych, organizacji społecznych, podmiotów ekonomii społecznej i grup nieformalnych działających na obszarze rewitalizacji, przy czym przynajmniej jeden z nich reprezentować powinien organizację prowadzącą działalność w obszarze polityki społecznej;</w:t>
      </w:r>
    </w:p>
    <w:p w:rsidR="003E5065" w:rsidRPr="00BC4675" w:rsidRDefault="003E5065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1 przedstawiciel Rady Gminy Święciechowa;</w:t>
      </w:r>
    </w:p>
    <w:p w:rsidR="003E5065" w:rsidRPr="00BC4675" w:rsidRDefault="003E5065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1 przedstawiciel Młodzieżowej Rady Gminy Święciechowa;</w:t>
      </w:r>
    </w:p>
    <w:p w:rsidR="003E5065" w:rsidRPr="00BC4675" w:rsidRDefault="003E5065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co najmniej 1 i nie więcej niż 2 przedstawicieli Urzędu Gminy </w:t>
      </w:r>
      <w:r>
        <w:rPr>
          <w:rFonts w:ascii="Arial" w:hAnsi="Arial" w:cs="Arial"/>
        </w:rPr>
        <w:br/>
      </w:r>
      <w:r w:rsidRPr="00BC4675">
        <w:rPr>
          <w:rFonts w:ascii="Arial" w:hAnsi="Arial" w:cs="Arial"/>
        </w:rPr>
        <w:t>w Święciechowie.</w:t>
      </w:r>
    </w:p>
    <w:p w:rsidR="003E5065" w:rsidRDefault="003E5065" w:rsidP="00340E58">
      <w:pPr>
        <w:pStyle w:val="ListParagraph"/>
        <w:spacing w:line="240" w:lineRule="auto"/>
        <w:ind w:left="0"/>
        <w:rPr>
          <w:rFonts w:ascii="Arial" w:hAnsi="Arial" w:cs="Arial"/>
        </w:rPr>
      </w:pPr>
    </w:p>
    <w:p w:rsidR="003E5065" w:rsidRDefault="003E5065" w:rsidP="00DB52DF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Członkiem Komitetu nie może być:</w:t>
      </w:r>
    </w:p>
    <w:p w:rsidR="003E5065" w:rsidRDefault="003E5065" w:rsidP="00DB52DF">
      <w:pPr>
        <w:pStyle w:val="Default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Osoba niepełnoletnia, z wyłączeniem reprezentanta, o którym mowa w</w:t>
      </w:r>
      <w:r w:rsidRPr="00DB52DF">
        <w:rPr>
          <w:rFonts w:ascii="Arial" w:hAnsi="Arial" w:cs="Arial"/>
        </w:rPr>
        <w:t xml:space="preserve"> § 2 ust. 3 pkt</w:t>
      </w:r>
      <w:r>
        <w:rPr>
          <w:rFonts w:ascii="Arial" w:hAnsi="Arial" w:cs="Arial"/>
        </w:rPr>
        <w:t xml:space="preserve"> g);</w:t>
      </w:r>
    </w:p>
    <w:p w:rsidR="003E5065" w:rsidRPr="00DB52DF" w:rsidRDefault="003E5065" w:rsidP="00DB52DF">
      <w:pPr>
        <w:pStyle w:val="Default"/>
        <w:numPr>
          <w:ilvl w:val="0"/>
          <w:numId w:val="21"/>
        </w:numPr>
      </w:pPr>
      <w:r>
        <w:rPr>
          <w:rFonts w:ascii="Arial" w:hAnsi="Arial" w:cs="Arial"/>
        </w:rPr>
        <w:t>Osoba nie zamieszkująca terenu Gminy Święciechowa;</w:t>
      </w:r>
    </w:p>
    <w:p w:rsidR="003E5065" w:rsidRDefault="003E5065" w:rsidP="00797488">
      <w:pPr>
        <w:pStyle w:val="Default"/>
        <w:numPr>
          <w:ilvl w:val="0"/>
          <w:numId w:val="21"/>
        </w:numPr>
        <w:jc w:val="both"/>
        <w:rPr>
          <w:rFonts w:ascii="Arial" w:hAnsi="Arial" w:cs="Arial"/>
        </w:rPr>
      </w:pPr>
      <w:r w:rsidRPr="00DB52DF">
        <w:rPr>
          <w:rFonts w:ascii="Arial" w:hAnsi="Arial" w:cs="Arial"/>
        </w:rPr>
        <w:t>Osoba skazana prawomocnym wyrokiem sądowym za przestępstwo z winy umyślnej lub wobec której sąd orzekł środek karny w postaci utraty praw publicznych.</w:t>
      </w:r>
    </w:p>
    <w:p w:rsidR="003E5065" w:rsidRPr="00DB52DF" w:rsidRDefault="003E5065" w:rsidP="00DB52DF">
      <w:pPr>
        <w:pStyle w:val="Default"/>
        <w:ind w:left="360"/>
        <w:rPr>
          <w:rFonts w:ascii="Arial" w:hAnsi="Arial" w:cs="Arial"/>
        </w:rPr>
      </w:pPr>
    </w:p>
    <w:p w:rsidR="003E5065" w:rsidRPr="008751D1" w:rsidRDefault="003E5065" w:rsidP="00DB52DF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3. </w:t>
      </w:r>
    </w:p>
    <w:p w:rsidR="003E5065" w:rsidRPr="00BC4675" w:rsidRDefault="003E5065" w:rsidP="00DB52DF">
      <w:pPr>
        <w:pStyle w:val="ListParagraph"/>
        <w:spacing w:line="240" w:lineRule="auto"/>
        <w:ind w:left="0"/>
        <w:rPr>
          <w:rFonts w:ascii="Arial" w:hAnsi="Arial" w:cs="Arial"/>
        </w:rPr>
      </w:pPr>
      <w:r w:rsidRPr="00BC4675">
        <w:rPr>
          <w:rFonts w:ascii="Arial" w:hAnsi="Arial" w:cs="Arial"/>
        </w:rPr>
        <w:t>1. Za przeprowadzenie procedury naboru odpowiada Wójt Gminy Święciechowa.</w:t>
      </w:r>
    </w:p>
    <w:p w:rsidR="003E5065" w:rsidRPr="00BC467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2. Członkowie Komitetu, o których mowa w § 2 ust. 3 lit. a) – e) wybierani są w trybie otwartego naboru przeprowadzonego przez Wójta Gminy Święciechowa. </w:t>
      </w:r>
    </w:p>
    <w:p w:rsidR="003E5065" w:rsidRPr="00BC467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3. Przedstawiciela, o którym mowa w  § 2 ust. 3 lit. f) wskazuje Przewodniczący Rady Gminy Święciechowa.</w:t>
      </w:r>
    </w:p>
    <w:p w:rsidR="003E5065" w:rsidRPr="00BC467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4. Przedstawiciela, o którym mowa w § 2 ust. 3 lit. g) wskazuje Przewodniczący Młodzieżowej Rady Gminy Święciechowa.</w:t>
      </w:r>
    </w:p>
    <w:p w:rsidR="003E5065" w:rsidRPr="00BC467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5. Przedstawicieli, o których mowa w § 2 ust. 3 lit. h) wskazuje Wójt Gminy Święciechowa. </w:t>
      </w:r>
    </w:p>
    <w:p w:rsidR="003E506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6. Informacje o otwartym naborze, o którym mowa w ust. 2 niniejszego paragrafu, zamieszcza się w Biuletynie Informacji Publicznej Gminy Święciechowa </w:t>
      </w:r>
      <w:r w:rsidRPr="00C81BBA">
        <w:rPr>
          <w:rFonts w:ascii="Arial" w:hAnsi="Arial" w:cs="Arial"/>
        </w:rPr>
        <w:t>(</w:t>
      </w:r>
      <w:hyperlink r:id="rId5" w:history="1">
        <w:r w:rsidRPr="00C81BBA">
          <w:rPr>
            <w:rStyle w:val="Hyperlink"/>
            <w:rFonts w:ascii="Arial" w:hAnsi="Arial" w:cs="Arial"/>
            <w:color w:val="auto"/>
            <w:u w:val="none"/>
          </w:rPr>
          <w:t>https://bip.swieciechowa.pl/</w:t>
        </w:r>
      </w:hyperlink>
      <w:r w:rsidRPr="00C81BB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na oficjalnej stronie </w:t>
      </w:r>
      <w:r w:rsidRPr="008751D1">
        <w:rPr>
          <w:rFonts w:ascii="Arial" w:hAnsi="Arial" w:cs="Arial"/>
        </w:rPr>
        <w:t xml:space="preserve">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</w:t>
      </w:r>
      <w:r w:rsidRPr="00514FBE">
        <w:rPr>
          <w:rFonts w:ascii="Arial" w:hAnsi="Arial" w:cs="Arial"/>
        </w:rPr>
        <w:t>(</w:t>
      </w:r>
      <w:hyperlink r:id="rId6" w:history="1">
        <w:r w:rsidRPr="00514FBE">
          <w:rPr>
            <w:rStyle w:val="Hyperlink"/>
            <w:rFonts w:ascii="Arial" w:hAnsi="Arial" w:cs="Arial"/>
            <w:color w:val="auto"/>
            <w:u w:val="none"/>
          </w:rPr>
          <w:t>https://swieciechowa.pl/</w:t>
        </w:r>
      </w:hyperlink>
      <w:r w:rsidRPr="00514FB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oraz na tablicy informacyjnej Urzędu Gminy Święciechowa. </w:t>
      </w:r>
    </w:p>
    <w:p w:rsidR="003E506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7. Informacja zawiera wskazanie terminu, sposobu i miejsca składania  wniosku zgłoszeniowego przez kandydata na członka Komitetu, wykaz dokumentów wymaganych do złożenia wniosku oraz adres strony, z której można pobrać formularz wniosku. </w:t>
      </w:r>
    </w:p>
    <w:p w:rsidR="003E5065" w:rsidRPr="00BC467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8. Termin złożenia wniosku zgłoszeniowego upływa nie wcześniej niż 14 dni kalendarzowych, licząc od opublikowania informacji o naborze, o której mowa </w:t>
      </w:r>
      <w:r>
        <w:rPr>
          <w:rFonts w:ascii="Arial" w:hAnsi="Arial" w:cs="Arial"/>
        </w:rPr>
        <w:br/>
        <w:t xml:space="preserve">w </w:t>
      </w:r>
      <w:r w:rsidRPr="00BC4675">
        <w:rPr>
          <w:rFonts w:ascii="Arial" w:hAnsi="Arial" w:cs="Arial"/>
        </w:rPr>
        <w:t>ust. 6.</w:t>
      </w:r>
    </w:p>
    <w:p w:rsidR="003E5065" w:rsidRPr="00BC4675" w:rsidRDefault="003E5065" w:rsidP="00E96DBC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9. Wniosek zgłoszeniowy na członka Komitetu musi zostać potwierdzony listą poparcia podpisaną przez co najmniej:</w:t>
      </w:r>
    </w:p>
    <w:p w:rsidR="003E5065" w:rsidRPr="00BC4675" w:rsidRDefault="003E5065" w:rsidP="009F77A9">
      <w:pPr>
        <w:pStyle w:val="Default"/>
        <w:spacing w:after="5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a. 20 pełnoletnich mieszkańców obszaru rewitalizacji, w przypadku osób, o których mowa w § 2 ust. 3 a) i d), </w:t>
      </w:r>
    </w:p>
    <w:p w:rsidR="003E5065" w:rsidRPr="00BC4675" w:rsidRDefault="003E5065" w:rsidP="00E96DBC">
      <w:pPr>
        <w:pStyle w:val="Default"/>
        <w:spacing w:after="5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b. 20 pełnoletnich mieszkańców gminy Święciechowa, w przypadku osób, o których mowa w § 2 ust. 3 b), </w:t>
      </w:r>
    </w:p>
    <w:p w:rsidR="003E5065" w:rsidRPr="00BC4675" w:rsidRDefault="003E5065" w:rsidP="00E96DBC">
      <w:pPr>
        <w:pStyle w:val="Default"/>
        <w:spacing w:after="5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c. 10 mieszkańców spółdzielni mieszkaniowych lub/i wspólnot mieszkaniowych lub/i pełnoletnich mieszkańców obszaru rewitalizacji, w przypadku osób, o których mowa w § 2 ust. 3 c), </w:t>
      </w:r>
    </w:p>
    <w:p w:rsidR="003E5065" w:rsidRPr="00BC4675" w:rsidRDefault="003E5065" w:rsidP="00E96DBC">
      <w:pPr>
        <w:pStyle w:val="Default"/>
        <w:spacing w:after="5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d. 5 przedsiębiorców w rozumieniu art. 4 ustawy z dnia 6 marca 2018 r. Prawo przedsiębiorców (Dz. U. z 2021 r., poz. 162), prowadzących działalność na terenie gminy Święciechowa, w tym co najmniej 1 przedsiębiorca prowadzący działalność na obszarze rewitalizacji, w przypadku osób, o których mowa w § 2 ust. 3 d), </w:t>
      </w:r>
    </w:p>
    <w:p w:rsidR="003E5065" w:rsidRPr="00BC4675" w:rsidRDefault="003E5065" w:rsidP="00E96DBC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e. 5 przedstawicieli organizacji pozarządowych prowadzących działalność na obszarze rewitalizacji, w przypadku osób, o których mowa w § 2 ust. 3 e). </w:t>
      </w:r>
    </w:p>
    <w:p w:rsidR="003E5065" w:rsidRDefault="003E5065" w:rsidP="00DB52DF">
      <w:pPr>
        <w:spacing w:line="240" w:lineRule="auto"/>
        <w:ind w:left="360" w:hanging="360"/>
        <w:rPr>
          <w:rFonts w:ascii="Arial" w:hAnsi="Arial" w:cs="Arial"/>
          <w:color w:val="FF0000"/>
        </w:rPr>
      </w:pPr>
    </w:p>
    <w:p w:rsidR="003E506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 w:rsidRPr="00E96DBC">
        <w:rPr>
          <w:rFonts w:ascii="Arial" w:hAnsi="Arial" w:cs="Arial"/>
        </w:rPr>
        <w:t xml:space="preserve">10. W wyjątkowych sytuacjach uniemożliwiających zastosowanie rozwiązań z ust. 9, forma poparcia zostanie określona w zarządzeniu Wójta Gminy Święciechowa ogłaszającym nabór członków Komitetu na następną kadencję. </w:t>
      </w:r>
    </w:p>
    <w:p w:rsidR="003E506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11. W przypadku złożenia niekompletnego wniosku, kandydat zostanie poproszony, drogą elektroniczną lub drogą telefoniczną, o jego uzupełnienie (dane kontaktowe zgodnie z danymi podanymi we wniosku zgłoszeniowym). W przypadku, gdy kandydat na członka Komitetu nie uzupełni wniosku w ciągu 7 dni od otrzymania informacji – jego wniosek nie będzie rozpatrywany. </w:t>
      </w:r>
    </w:p>
    <w:p w:rsidR="003E506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12. Jeżeli liczba kandydatów na członków Komitetu w poszczególnych kategoriach,</w:t>
      </w:r>
      <w:r>
        <w:rPr>
          <w:rFonts w:ascii="Arial" w:hAnsi="Arial" w:cs="Arial"/>
        </w:rPr>
        <w:br/>
        <w:t xml:space="preserve">o których mowa w § 2 ust. 3 lit. a) – e), których zgłoszenia są kompletne </w:t>
      </w:r>
      <w:r>
        <w:rPr>
          <w:rFonts w:ascii="Arial" w:hAnsi="Arial" w:cs="Arial"/>
        </w:rPr>
        <w:br/>
        <w:t xml:space="preserve">i spełniają wymagania, będzie większa niż minimalna liczba przedstawicieli dla każdej kategorii, członków Komitetu w odpowiednich kategoriach wybiera Wójt Gminy Święciechowa. </w:t>
      </w:r>
    </w:p>
    <w:p w:rsidR="003E5065" w:rsidRPr="00BC467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BC4675">
        <w:rPr>
          <w:rFonts w:ascii="Arial" w:hAnsi="Arial" w:cs="Arial"/>
        </w:rPr>
        <w:t xml:space="preserve">3. Przy wyborze, o którym mowa w § 3 ust. 12, Wójt Gminy Święciechowa kieruje się dążeniem do zapewnienia reprezentatywności Komitetu, tj. udziału </w:t>
      </w:r>
      <w:r>
        <w:rPr>
          <w:rFonts w:ascii="Arial" w:hAnsi="Arial" w:cs="Arial"/>
        </w:rPr>
        <w:br/>
      </w:r>
      <w:r w:rsidRPr="00BC4675">
        <w:rPr>
          <w:rFonts w:ascii="Arial" w:hAnsi="Arial" w:cs="Arial"/>
        </w:rPr>
        <w:t xml:space="preserve">w Komitecie osób z różnych grup wiekowych, najbardziej aktywnie uczestniczących w życiu wspólnoty samorządowej w aspekcie rewitalizacji, reprezentujących najbardziej aktywne w procesie przygotowania i prowadzenia rewitalizacji grupy nieformalne, organizacje i podmioty oraz, które uzyskały znaczące poparcie ich kandydatury. </w:t>
      </w:r>
    </w:p>
    <w:p w:rsidR="003E5065" w:rsidRPr="00BC467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14. Wnioski z załącznikami złożone w ramach naboru kandydatów na członków Komitetu nie podlegają zwrotowi.</w:t>
      </w:r>
    </w:p>
    <w:p w:rsidR="003E5065" w:rsidRPr="00BC4675" w:rsidRDefault="003E5065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15. Jeżeli liczba wyłonionych w poszczególnych kategoriach członków Komitetu jest mniejsza niż minimalne wartości, określone w § 2 ust. 3, procedurę naboru na nieobsadzone miejsca przeprowadza się ponownie po powołaniu Komitetu </w:t>
      </w:r>
      <w:r w:rsidRPr="00BC4675">
        <w:rPr>
          <w:rFonts w:ascii="Arial" w:hAnsi="Arial" w:cs="Arial"/>
        </w:rPr>
        <w:br/>
        <w:t xml:space="preserve">w niepełnym składzie, nie później niż w ciągu trzech miesięcy od pierwszego posiedzenia Komitetu. W przypadku bezskuteczności drugiego naboru, miejsca, na które nie udało się wyłonić członków, pozostają nieobsadzone lub Wójt powołuje na nieobsadzone miejsca osoby, które wskazują się aktywnością społeczną oraz angażowały się w proces przygotowania Gminnego Programu Rewitalizacji. Wymagań określonych w § 3 ust. 9 w takiej sytuacji nie uwzględnia się. </w:t>
      </w:r>
    </w:p>
    <w:p w:rsidR="003E5065" w:rsidRDefault="003E5065" w:rsidP="00DB52DF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</w:p>
    <w:p w:rsidR="003E5065" w:rsidRDefault="003E5065" w:rsidP="00B812EA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ROZDZIAŁ II</w:t>
      </w:r>
      <w:r>
        <w:rPr>
          <w:rFonts w:ascii="Arial" w:hAnsi="Arial" w:cs="Arial"/>
          <w:b/>
        </w:rPr>
        <w:t>I</w:t>
      </w:r>
    </w:p>
    <w:p w:rsidR="003E5065" w:rsidRPr="008751D1" w:rsidRDefault="003E5065" w:rsidP="00B812EA">
      <w:pPr>
        <w:spacing w:line="240" w:lineRule="auto"/>
        <w:jc w:val="center"/>
        <w:rPr>
          <w:rFonts w:ascii="Arial" w:hAnsi="Arial" w:cs="Arial"/>
          <w:b/>
        </w:rPr>
      </w:pPr>
    </w:p>
    <w:p w:rsidR="003E5065" w:rsidRDefault="003E5065" w:rsidP="00B812EA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miany składu Komitetu</w:t>
      </w:r>
    </w:p>
    <w:p w:rsidR="003E5065" w:rsidRDefault="003E5065" w:rsidP="00B812EA">
      <w:pPr>
        <w:spacing w:line="240" w:lineRule="auto"/>
        <w:jc w:val="center"/>
        <w:rPr>
          <w:rFonts w:ascii="Arial" w:hAnsi="Arial" w:cs="Arial"/>
          <w:b/>
        </w:rPr>
      </w:pPr>
    </w:p>
    <w:p w:rsidR="003E5065" w:rsidRPr="00797488" w:rsidRDefault="003E5065" w:rsidP="00B812EA">
      <w:pPr>
        <w:pStyle w:val="ListParagraph"/>
        <w:spacing w:line="240" w:lineRule="auto"/>
        <w:ind w:left="0"/>
        <w:jc w:val="center"/>
        <w:rPr>
          <w:rFonts w:ascii="Arial" w:hAnsi="Arial" w:cs="Arial"/>
          <w:b/>
        </w:rPr>
      </w:pPr>
      <w:r w:rsidRPr="00797488">
        <w:rPr>
          <w:rFonts w:ascii="Arial" w:hAnsi="Arial" w:cs="Arial"/>
          <w:b/>
        </w:rPr>
        <w:t>§ 4.</w:t>
      </w:r>
    </w:p>
    <w:p w:rsidR="003E5065" w:rsidRPr="00BC4675" w:rsidRDefault="003E5065" w:rsidP="00B812EA">
      <w:pPr>
        <w:pStyle w:val="ListParagraph"/>
        <w:spacing w:line="240" w:lineRule="auto"/>
        <w:ind w:left="0"/>
        <w:rPr>
          <w:rFonts w:ascii="Arial" w:hAnsi="Arial" w:cs="Arial"/>
        </w:rPr>
      </w:pPr>
      <w:r w:rsidRPr="00BC4675">
        <w:rPr>
          <w:rFonts w:ascii="Arial" w:hAnsi="Arial" w:cs="Arial"/>
        </w:rPr>
        <w:t>1. Członkostwo w Komitecie ustaje w wyniku:</w:t>
      </w:r>
    </w:p>
    <w:p w:rsidR="003E5065" w:rsidRPr="00BC4675" w:rsidRDefault="003E5065" w:rsidP="00C04BBC">
      <w:pPr>
        <w:pStyle w:val="ListParagraph"/>
        <w:spacing w:line="240" w:lineRule="auto"/>
        <w:ind w:left="0" w:firstLine="360"/>
        <w:rPr>
          <w:rFonts w:ascii="Arial" w:hAnsi="Arial" w:cs="Arial"/>
        </w:rPr>
      </w:pPr>
      <w:r w:rsidRPr="00BC4675">
        <w:rPr>
          <w:rFonts w:ascii="Arial" w:hAnsi="Arial" w:cs="Arial"/>
        </w:rPr>
        <w:t>a) śmierci,</w:t>
      </w:r>
    </w:p>
    <w:p w:rsidR="003E5065" w:rsidRPr="00BC4675" w:rsidRDefault="003E5065" w:rsidP="003A4439">
      <w:pPr>
        <w:pStyle w:val="ListParagraph"/>
        <w:spacing w:line="240" w:lineRule="auto"/>
        <w:ind w:left="0" w:firstLine="360"/>
        <w:rPr>
          <w:rFonts w:ascii="Arial" w:hAnsi="Arial" w:cs="Arial"/>
        </w:rPr>
      </w:pPr>
      <w:r w:rsidRPr="00BC4675">
        <w:rPr>
          <w:rFonts w:ascii="Arial" w:hAnsi="Arial" w:cs="Arial"/>
        </w:rPr>
        <w:t>b) osobistej rezygnacji złożonej na piśmie,</w:t>
      </w:r>
    </w:p>
    <w:p w:rsidR="003E5065" w:rsidRPr="00BC4675" w:rsidRDefault="003E5065" w:rsidP="003A4439">
      <w:pPr>
        <w:pStyle w:val="ListParagraph"/>
        <w:spacing w:line="240" w:lineRule="auto"/>
        <w:ind w:left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c) ustania stosunku pracy lub zakończenia pełnienia funkcji w podmiotach wymienionych w  § 2 ust. 3 lit. c) – e) i h), które dany członek Komitetu reprezentuje, </w:t>
      </w:r>
    </w:p>
    <w:p w:rsidR="003E5065" w:rsidRPr="00BC4675" w:rsidRDefault="003E5065" w:rsidP="003A4439">
      <w:pPr>
        <w:pStyle w:val="ListParagraph"/>
        <w:spacing w:line="240" w:lineRule="auto"/>
        <w:ind w:left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d) wygaśnięcia mandatu radnego w przypadku członków, o których mowa </w:t>
      </w:r>
      <w:r>
        <w:rPr>
          <w:rFonts w:ascii="Arial" w:hAnsi="Arial" w:cs="Arial"/>
        </w:rPr>
        <w:br/>
      </w:r>
      <w:r w:rsidRPr="00BC4675">
        <w:rPr>
          <w:rFonts w:ascii="Arial" w:hAnsi="Arial" w:cs="Arial"/>
        </w:rPr>
        <w:t>w § 2 ust. 3 lit. f) – g)</w:t>
      </w:r>
    </w:p>
    <w:p w:rsidR="003E5065" w:rsidRPr="00BC4675" w:rsidRDefault="003E5065" w:rsidP="003A4439">
      <w:pPr>
        <w:pStyle w:val="ListParagraph"/>
        <w:spacing w:line="240" w:lineRule="auto"/>
        <w:ind w:left="0" w:firstLine="360"/>
        <w:rPr>
          <w:rFonts w:ascii="Arial" w:hAnsi="Arial" w:cs="Arial"/>
        </w:rPr>
      </w:pPr>
      <w:r w:rsidRPr="00BC4675">
        <w:rPr>
          <w:rFonts w:ascii="Arial" w:hAnsi="Arial" w:cs="Arial"/>
        </w:rPr>
        <w:t>e) wykluczenia na wniosek 2/3 członków Komitetu,</w:t>
      </w:r>
    </w:p>
    <w:p w:rsidR="003E5065" w:rsidRPr="00BC4675" w:rsidRDefault="003E5065" w:rsidP="00797488">
      <w:pPr>
        <w:pStyle w:val="ListParagraph"/>
        <w:spacing w:line="240" w:lineRule="auto"/>
        <w:ind w:left="0" w:firstLine="360"/>
        <w:rPr>
          <w:rFonts w:ascii="Arial" w:hAnsi="Arial" w:cs="Arial"/>
        </w:rPr>
      </w:pPr>
      <w:r w:rsidRPr="00BC4675">
        <w:rPr>
          <w:rFonts w:ascii="Arial" w:hAnsi="Arial" w:cs="Arial"/>
        </w:rPr>
        <w:t>f) nieusprawiedliwionej nieobecności na pięciu kolejnych posiedzeniach Komitetu.</w:t>
      </w:r>
    </w:p>
    <w:p w:rsidR="003E5065" w:rsidRPr="00BC4675" w:rsidRDefault="003E5065" w:rsidP="003A4439">
      <w:pPr>
        <w:pStyle w:val="ListParagraph"/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2. Wójt Gminy Święciechowa stwierdza ustanie członkowstwa w Komitecie w drodze Zarządzenia. </w:t>
      </w:r>
    </w:p>
    <w:p w:rsidR="003E5065" w:rsidRPr="00BC4675" w:rsidRDefault="003E5065" w:rsidP="003A4439">
      <w:pPr>
        <w:pStyle w:val="ListParagraph"/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3. W przypadku ustania członkowstwa, Wójt Gminy Święciechowa powołuje brakującego członka Komitetu, przy czym w odniesieniu do członków, o których mowa w § 2 ust. 3 lit. a</w:t>
      </w:r>
      <w:r>
        <w:rPr>
          <w:rFonts w:ascii="Arial" w:hAnsi="Arial" w:cs="Arial"/>
        </w:rPr>
        <w:t>)</w:t>
      </w:r>
      <w:r w:rsidRPr="00BC4675">
        <w:rPr>
          <w:rFonts w:ascii="Arial" w:hAnsi="Arial" w:cs="Arial"/>
        </w:rPr>
        <w:t xml:space="preserve"> - e), powołanie poprzedza nabór uzupełniający, do którego przepisy § 3 stosuje się odpowiednio.</w:t>
      </w:r>
    </w:p>
    <w:p w:rsidR="003E5065" w:rsidRPr="00BC4675" w:rsidRDefault="003E5065" w:rsidP="00B812EA">
      <w:pPr>
        <w:pStyle w:val="ListParagraph"/>
        <w:spacing w:line="240" w:lineRule="auto"/>
        <w:ind w:left="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4. Członek Komitetu rewitalizacji może pełnić swoją funkcję nie dłużej niż 2 kadencje. </w:t>
      </w:r>
    </w:p>
    <w:p w:rsidR="003E5065" w:rsidRDefault="003E5065" w:rsidP="00DB52DF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</w:p>
    <w:p w:rsidR="003E5065" w:rsidRPr="00B812EA" w:rsidRDefault="003E5065" w:rsidP="00B812EA">
      <w:pPr>
        <w:pStyle w:val="Default"/>
        <w:jc w:val="center"/>
        <w:rPr>
          <w:rFonts w:ascii="Arial" w:hAnsi="Arial" w:cs="Arial"/>
        </w:rPr>
      </w:pPr>
      <w:r w:rsidRPr="00B812EA">
        <w:rPr>
          <w:rFonts w:ascii="Arial" w:hAnsi="Arial" w:cs="Arial"/>
          <w:b/>
          <w:bCs/>
        </w:rPr>
        <w:t>Rozdział IV</w:t>
      </w:r>
    </w:p>
    <w:p w:rsidR="003E5065" w:rsidRDefault="003E5065" w:rsidP="00B812EA">
      <w:pPr>
        <w:pStyle w:val="Default"/>
        <w:jc w:val="center"/>
        <w:rPr>
          <w:rFonts w:ascii="Arial" w:hAnsi="Arial" w:cs="Arial"/>
          <w:b/>
          <w:bCs/>
        </w:rPr>
      </w:pPr>
      <w:r w:rsidRPr="00B812EA">
        <w:rPr>
          <w:rFonts w:ascii="Arial" w:hAnsi="Arial" w:cs="Arial"/>
          <w:b/>
          <w:bCs/>
        </w:rPr>
        <w:t>Zasady działania Komitetu</w:t>
      </w:r>
    </w:p>
    <w:p w:rsidR="003E5065" w:rsidRPr="00B812EA" w:rsidRDefault="003E5065" w:rsidP="00B812EA">
      <w:pPr>
        <w:pStyle w:val="Default"/>
        <w:jc w:val="center"/>
        <w:rPr>
          <w:rFonts w:ascii="Arial" w:hAnsi="Arial" w:cs="Arial"/>
        </w:rPr>
      </w:pPr>
    </w:p>
    <w:p w:rsidR="003E5065" w:rsidRPr="00B812EA" w:rsidRDefault="003E5065" w:rsidP="00B812EA">
      <w:pPr>
        <w:pStyle w:val="Default"/>
        <w:jc w:val="center"/>
        <w:rPr>
          <w:rFonts w:ascii="Arial" w:hAnsi="Arial" w:cs="Arial"/>
        </w:rPr>
      </w:pPr>
      <w:r w:rsidRPr="00B812EA">
        <w:rPr>
          <w:rFonts w:ascii="Arial" w:hAnsi="Arial" w:cs="Arial"/>
          <w:b/>
          <w:bCs/>
        </w:rPr>
        <w:t>§ 5.</w:t>
      </w:r>
    </w:p>
    <w:p w:rsidR="003E5065" w:rsidRPr="00BC4675" w:rsidRDefault="003E5065" w:rsidP="00B812EA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1. Uczestnictwo w Komitecie ma charakter społeczny. </w:t>
      </w:r>
    </w:p>
    <w:p w:rsidR="003E5065" w:rsidRPr="00BC4675" w:rsidRDefault="003E5065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2. Za udział w posiedzeniach i pracach Komitetu nie przysługuje wynagrodzenie, dieta ani zwrot kosztów podróży. </w:t>
      </w:r>
    </w:p>
    <w:p w:rsidR="003E5065" w:rsidRPr="00BC4675" w:rsidRDefault="003E5065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3. Kadencja Komitetu trwa 5 lat od daty powołania i kończy się raportem z prac Komitetu za okres jego kadencji. W wyjątkowych sytuacjach dopuszcza się możliwość przedłużenia kadencji Komitetu o maksymalnie 6 miesięcy. </w:t>
      </w:r>
    </w:p>
    <w:p w:rsidR="003E5065" w:rsidRPr="00BC4675" w:rsidRDefault="003E5065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4. Na minimum 28 dni przed upływem kadencji Komitetu, Wójt Gminy Święciechowa ogłasza nabór członków Komitetu na nową kadencję. Nabór członków prowadzony jest każdorazowo na tych samych zasadach. </w:t>
      </w:r>
    </w:p>
    <w:p w:rsidR="003E5065" w:rsidRPr="00B812EA" w:rsidRDefault="003E5065" w:rsidP="00B812EA">
      <w:pPr>
        <w:pStyle w:val="Default"/>
        <w:jc w:val="both"/>
        <w:rPr>
          <w:rFonts w:ascii="Arial" w:hAnsi="Arial" w:cs="Arial"/>
          <w:color w:val="FF0000"/>
        </w:rPr>
      </w:pPr>
    </w:p>
    <w:p w:rsidR="003E5065" w:rsidRPr="00BC4675" w:rsidRDefault="003E5065" w:rsidP="003A4439">
      <w:pPr>
        <w:pStyle w:val="Default"/>
        <w:jc w:val="center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b/>
          <w:bCs/>
          <w:color w:val="auto"/>
        </w:rPr>
        <w:t>§ 6.</w:t>
      </w:r>
    </w:p>
    <w:p w:rsidR="003E5065" w:rsidRPr="00BC4675" w:rsidRDefault="003E5065" w:rsidP="003A4439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1. Pierwsze posiedzenie Komitetu zwołuje Wójt Gminy Święciechowa. </w:t>
      </w:r>
    </w:p>
    <w:p w:rsidR="003E5065" w:rsidRPr="00BC4675" w:rsidRDefault="003E5065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2. Podczas pierwszego posiedzenia Komitetu członkowie wybierają spośród siebie Przewodniczącego i jego Zastępcę. Do czasu wyboru Przewodniczącego posiedzenie prowadzi jeden z członków Komitetu, o którym mowa w § 2 ust. 3 </w:t>
      </w:r>
      <w:r>
        <w:rPr>
          <w:rFonts w:ascii="Arial" w:hAnsi="Arial" w:cs="Arial"/>
          <w:color w:val="auto"/>
        </w:rPr>
        <w:br/>
      </w:r>
      <w:r w:rsidRPr="00BC4675">
        <w:rPr>
          <w:rFonts w:ascii="Arial" w:hAnsi="Arial" w:cs="Arial"/>
          <w:color w:val="auto"/>
        </w:rPr>
        <w:t xml:space="preserve">lit. h), wskazany przez Wójta Gminy Święciechowa. </w:t>
      </w:r>
    </w:p>
    <w:p w:rsidR="003E5065" w:rsidRPr="00BC4675" w:rsidRDefault="003E5065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3. Wybór i odwołanie Przewodniczącego i Zastępcy Przewodniczącego Komitetu następuje zwykłą większością głosów w głosowaniu jawnym spośród członków Komitetu obecnych na posiedzeniu, przy obecności co najmniej połowy składu Komitetu. </w:t>
      </w:r>
    </w:p>
    <w:p w:rsidR="003E5065" w:rsidRPr="00BC4675" w:rsidRDefault="003E5065" w:rsidP="003A4439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4. Przewodniczący Komitetu: </w:t>
      </w:r>
    </w:p>
    <w:p w:rsidR="003E5065" w:rsidRPr="00BC4675" w:rsidRDefault="003E5065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a) zwołuje posiedzenia Komitetu, </w:t>
      </w:r>
    </w:p>
    <w:p w:rsidR="003E5065" w:rsidRPr="00BC4675" w:rsidRDefault="003E5065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b) ustala porządek i termin obrad, </w:t>
      </w:r>
    </w:p>
    <w:p w:rsidR="003E5065" w:rsidRPr="00BC4675" w:rsidRDefault="003E5065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c) kieruje pracami Komitetu </w:t>
      </w:r>
    </w:p>
    <w:p w:rsidR="003E5065" w:rsidRPr="00BC4675" w:rsidRDefault="003E5065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d) reprezentuje Komitet na zewnątrz. </w:t>
      </w:r>
    </w:p>
    <w:p w:rsidR="003E5065" w:rsidRPr="00BC4675" w:rsidRDefault="003E5065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5. Kolejne posiedzenia Komitetu zwołuje Przewodniczący Komitetu lub w jego zastępstwie Zastępca Przewodniczącego Komitetu. </w:t>
      </w:r>
    </w:p>
    <w:p w:rsidR="003E5065" w:rsidRPr="00BC4675" w:rsidRDefault="003E5065" w:rsidP="003A4439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6. Posiedzenia Komitetu zwołuje Przewodniczący nie rzadziej niż raz na kwartał. </w:t>
      </w:r>
    </w:p>
    <w:p w:rsidR="003E5065" w:rsidRPr="00BC4675" w:rsidRDefault="003E5065" w:rsidP="003A4439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7. Dodatkowo posiedzenie może zostać zwołane na wniosek: </w:t>
      </w:r>
    </w:p>
    <w:p w:rsidR="003E5065" w:rsidRPr="00BC4675" w:rsidRDefault="003E5065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a) co najmniej 5 członków Komitetu, </w:t>
      </w:r>
    </w:p>
    <w:p w:rsidR="003E5065" w:rsidRPr="00BC4675" w:rsidRDefault="003E5065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b) Wójta Gminy Święciechowa, </w:t>
      </w:r>
    </w:p>
    <w:p w:rsidR="003E5065" w:rsidRPr="00BC4675" w:rsidRDefault="003E5065" w:rsidP="003A4439">
      <w:pPr>
        <w:pStyle w:val="Default"/>
        <w:ind w:left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c) pracownika Urzędu Gminy w Święciechowie odpowiedzialnego za koordynowanie rewitalizacji. </w:t>
      </w:r>
    </w:p>
    <w:p w:rsidR="003E5065" w:rsidRPr="00BC4675" w:rsidRDefault="003E5065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8. Wniosek, o którym mowa w ust. 7. kierowany jest do Przewodniczącego Komitetu </w:t>
      </w:r>
      <w:r>
        <w:rPr>
          <w:rFonts w:ascii="Arial" w:hAnsi="Arial" w:cs="Arial"/>
          <w:color w:val="auto"/>
        </w:rPr>
        <w:br/>
      </w:r>
      <w:r w:rsidRPr="00BC4675">
        <w:rPr>
          <w:rFonts w:ascii="Arial" w:hAnsi="Arial" w:cs="Arial"/>
          <w:color w:val="auto"/>
        </w:rPr>
        <w:t xml:space="preserve">i powinien zawierać uzasadnienie zwołania posiedzenia Komitetu. </w:t>
      </w:r>
    </w:p>
    <w:p w:rsidR="003E5065" w:rsidRPr="00BC4675" w:rsidRDefault="003E5065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9. Informacje na temat terminu i miejsca posiedzenia Komitetu, proponowanego porządku obrad oraz dokumenty, które będą przedmiotem obrad, powinny być przekazane członkom Komitetu co najmniej 3 dni robocze przed posiedzeniem Komitetu. </w:t>
      </w:r>
    </w:p>
    <w:p w:rsidR="003E5065" w:rsidRPr="003A4439" w:rsidRDefault="003E5065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10. Terminy posiedzeń Komitetu powinny być ustalane w sposób umożliwiający udział maksymalnej liczby osób. </w:t>
      </w:r>
    </w:p>
    <w:p w:rsidR="003E5065" w:rsidRPr="003A4439" w:rsidRDefault="003E5065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11. Z każdego posiedzenia Komitetu sporządzany jest protokół. Przewodniczący potwierdza zgodność protokołu z przebiegiem posiedzenia swoim podpisem. Częścią składową protokołu jest lista obecności. </w:t>
      </w:r>
    </w:p>
    <w:p w:rsidR="003E5065" w:rsidRPr="003A4439" w:rsidRDefault="003E5065" w:rsidP="003A4439">
      <w:pPr>
        <w:pStyle w:val="Default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12. Posiedzenia Komitetu mają charakter jawny. </w:t>
      </w:r>
    </w:p>
    <w:p w:rsidR="003E5065" w:rsidRPr="003A4439" w:rsidRDefault="003E5065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13. Posiedzenia Komitetu mogą przyjąć także inne formy, tj. wyjścia terenowe, spacery studyjne itp., jednak każdorazowo zmiana formy musi zostać zaakceptowana przez Komitet. </w:t>
      </w:r>
    </w:p>
    <w:p w:rsidR="003E5065" w:rsidRPr="003A4439" w:rsidRDefault="003E5065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14. Za podstawowy sposób komunikacji między członkami Komitetu uznaje się spotkania i korespondencję elektroniczną. </w:t>
      </w:r>
    </w:p>
    <w:p w:rsidR="003E5065" w:rsidRDefault="003E5065" w:rsidP="00DB52DF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</w:p>
    <w:p w:rsidR="003E5065" w:rsidRPr="003A4439" w:rsidRDefault="003E5065" w:rsidP="003A4439">
      <w:pPr>
        <w:pStyle w:val="Default"/>
        <w:jc w:val="center"/>
        <w:rPr>
          <w:rFonts w:ascii="Arial" w:hAnsi="Arial" w:cs="Arial"/>
        </w:rPr>
      </w:pPr>
      <w:r w:rsidRPr="003A4439">
        <w:rPr>
          <w:rFonts w:ascii="Arial" w:hAnsi="Arial" w:cs="Arial"/>
          <w:b/>
          <w:bCs/>
        </w:rPr>
        <w:t>§ 7.</w:t>
      </w:r>
    </w:p>
    <w:p w:rsidR="003E5065" w:rsidRPr="003A4439" w:rsidRDefault="003E5065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1. W pracach Komitetu mogą brać udział eksperci, przedstawiciele podmiotów uczestniczących w rewitalizacji oraz inne osoby zaproszone przez Przewodniczącego Komitetu lub </w:t>
      </w:r>
      <w:r>
        <w:rPr>
          <w:rFonts w:ascii="Arial" w:hAnsi="Arial" w:cs="Arial"/>
        </w:rPr>
        <w:t>Wójta Gminy Święciechowa</w:t>
      </w:r>
      <w:r w:rsidRPr="003A4439">
        <w:rPr>
          <w:rFonts w:ascii="Arial" w:hAnsi="Arial" w:cs="Arial"/>
        </w:rPr>
        <w:t xml:space="preserve"> z zastrzeżeniem </w:t>
      </w:r>
      <w:r>
        <w:rPr>
          <w:rFonts w:ascii="Arial" w:hAnsi="Arial" w:cs="Arial"/>
        </w:rPr>
        <w:br/>
      </w:r>
      <w:r w:rsidRPr="003A4439">
        <w:rPr>
          <w:rFonts w:ascii="Arial" w:hAnsi="Arial" w:cs="Arial"/>
        </w:rPr>
        <w:t xml:space="preserve">ust. 2, w tym w szczególności przedstawiciele władz publicznych oraz podmiotów realizujących na obszarze rewitalizacji uprawnienia Skarbu Państwa. </w:t>
      </w:r>
    </w:p>
    <w:p w:rsidR="003E5065" w:rsidRPr="003A4439" w:rsidRDefault="003E5065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2. Udział eksperta lub innej osoby zaproszonej przez Przewodniczącego Komitetu, powodujący wydatki z budżetu </w:t>
      </w:r>
      <w:r>
        <w:rPr>
          <w:rFonts w:ascii="Arial" w:hAnsi="Arial" w:cs="Arial"/>
        </w:rPr>
        <w:t>gminy</w:t>
      </w:r>
      <w:r w:rsidRPr="003A4439">
        <w:rPr>
          <w:rFonts w:ascii="Arial" w:hAnsi="Arial" w:cs="Arial"/>
        </w:rPr>
        <w:t xml:space="preserve">, wymaga uzyskania zgody </w:t>
      </w:r>
      <w:r>
        <w:rPr>
          <w:rFonts w:ascii="Arial" w:hAnsi="Arial" w:cs="Arial"/>
        </w:rPr>
        <w:t>Wójta Gminy Święciechowa</w:t>
      </w:r>
      <w:r w:rsidRPr="003A4439">
        <w:rPr>
          <w:rFonts w:ascii="Arial" w:hAnsi="Arial" w:cs="Arial"/>
        </w:rPr>
        <w:t xml:space="preserve">. </w:t>
      </w:r>
    </w:p>
    <w:p w:rsidR="003E5065" w:rsidRPr="003A4439" w:rsidRDefault="003E5065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3. Osoby zaproszone uczestniczą w posiedzeniach Komitetu z głosem doradczym, bez prawa do głosowania. </w:t>
      </w:r>
    </w:p>
    <w:p w:rsidR="003E5065" w:rsidRDefault="003E5065" w:rsidP="00DB52DF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</w:p>
    <w:p w:rsidR="003E5065" w:rsidRDefault="003E5065" w:rsidP="003A4439">
      <w:pPr>
        <w:pStyle w:val="Default"/>
        <w:rPr>
          <w:color w:val="auto"/>
          <w:sz w:val="22"/>
          <w:szCs w:val="22"/>
        </w:rPr>
      </w:pPr>
    </w:p>
    <w:p w:rsidR="003E5065" w:rsidRPr="00934855" w:rsidRDefault="003E5065" w:rsidP="00934855">
      <w:pPr>
        <w:pStyle w:val="Default"/>
        <w:jc w:val="center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b/>
          <w:bCs/>
          <w:color w:val="auto"/>
        </w:rPr>
        <w:t>Rozdział V</w:t>
      </w:r>
    </w:p>
    <w:p w:rsidR="003E5065" w:rsidRDefault="003E5065" w:rsidP="00934855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934855">
        <w:rPr>
          <w:rFonts w:ascii="Arial" w:hAnsi="Arial" w:cs="Arial"/>
          <w:b/>
          <w:bCs/>
          <w:color w:val="auto"/>
        </w:rPr>
        <w:t>Zajmowanie stanowiska przez Komitet</w:t>
      </w:r>
    </w:p>
    <w:p w:rsidR="003E5065" w:rsidRPr="00934855" w:rsidRDefault="003E5065" w:rsidP="00934855">
      <w:pPr>
        <w:pStyle w:val="Default"/>
        <w:jc w:val="center"/>
        <w:rPr>
          <w:rFonts w:ascii="Arial" w:hAnsi="Arial" w:cs="Arial"/>
          <w:color w:val="auto"/>
        </w:rPr>
      </w:pPr>
    </w:p>
    <w:p w:rsidR="003E5065" w:rsidRPr="00934855" w:rsidRDefault="003E5065" w:rsidP="00934855">
      <w:pPr>
        <w:pStyle w:val="Default"/>
        <w:jc w:val="center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b/>
          <w:bCs/>
          <w:color w:val="auto"/>
        </w:rPr>
        <w:t>§ 8.</w:t>
      </w:r>
    </w:p>
    <w:p w:rsidR="003E5065" w:rsidRPr="00934855" w:rsidRDefault="003E5065" w:rsidP="00934855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color w:val="auto"/>
        </w:rPr>
        <w:t xml:space="preserve">1. Stanowisko Komitetu wyrażane jest w formie opinii, która jest formułowana </w:t>
      </w:r>
      <w:r>
        <w:rPr>
          <w:rFonts w:ascii="Arial" w:hAnsi="Arial" w:cs="Arial"/>
          <w:color w:val="auto"/>
        </w:rPr>
        <w:br/>
      </w:r>
      <w:r w:rsidRPr="00934855">
        <w:rPr>
          <w:rFonts w:ascii="Arial" w:hAnsi="Arial" w:cs="Arial"/>
          <w:color w:val="auto"/>
        </w:rPr>
        <w:t xml:space="preserve">w drodze głosowania i przyjmowana zwykłą większością głosów, w obecności co najmniej połowy członków Komitetu. </w:t>
      </w:r>
    </w:p>
    <w:p w:rsidR="003E5065" w:rsidRPr="00934855" w:rsidRDefault="003E5065" w:rsidP="00934855">
      <w:pPr>
        <w:pStyle w:val="Default"/>
        <w:jc w:val="both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color w:val="auto"/>
        </w:rPr>
        <w:t xml:space="preserve">2. W przypadku równej liczby głosów decydujący jest głos Przewodniczącego. </w:t>
      </w:r>
    </w:p>
    <w:p w:rsidR="003E5065" w:rsidRDefault="003E5065" w:rsidP="00934855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color w:val="auto"/>
        </w:rPr>
        <w:t xml:space="preserve">3. Członek Komitetu będący przedstawicielem Urzędu </w:t>
      </w:r>
      <w:r>
        <w:rPr>
          <w:rFonts w:ascii="Arial" w:hAnsi="Arial" w:cs="Arial"/>
          <w:color w:val="auto"/>
        </w:rPr>
        <w:t>Gminy w Święciechowie</w:t>
      </w:r>
      <w:r w:rsidRPr="00934855">
        <w:rPr>
          <w:rFonts w:ascii="Arial" w:hAnsi="Arial" w:cs="Arial"/>
          <w:color w:val="auto"/>
        </w:rPr>
        <w:t xml:space="preserve"> nie bierze udziału w głosowaniu, jeżeli dotyczy ono projektów dokumentów, których opracowanie jest zadaniem </w:t>
      </w:r>
      <w:r>
        <w:rPr>
          <w:rFonts w:ascii="Arial" w:hAnsi="Arial" w:cs="Arial"/>
          <w:color w:val="auto"/>
        </w:rPr>
        <w:t>Wójta Gminy Święciechowa.</w:t>
      </w:r>
    </w:p>
    <w:p w:rsidR="003E5065" w:rsidRDefault="003E5065" w:rsidP="00934855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:rsidR="003E5065" w:rsidRPr="00934855" w:rsidRDefault="003E5065" w:rsidP="00934855">
      <w:pPr>
        <w:pStyle w:val="Default"/>
        <w:jc w:val="center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b/>
          <w:bCs/>
          <w:color w:val="auto"/>
        </w:rPr>
        <w:t>Rozdział V</w:t>
      </w:r>
      <w:r>
        <w:rPr>
          <w:rFonts w:ascii="Arial" w:hAnsi="Arial" w:cs="Arial"/>
          <w:b/>
          <w:bCs/>
          <w:color w:val="auto"/>
        </w:rPr>
        <w:t>I</w:t>
      </w:r>
    </w:p>
    <w:p w:rsidR="003E5065" w:rsidRPr="00934855" w:rsidRDefault="003E5065" w:rsidP="00934855">
      <w:pPr>
        <w:pStyle w:val="Default"/>
        <w:ind w:left="360" w:hanging="360"/>
        <w:jc w:val="center"/>
        <w:rPr>
          <w:rFonts w:ascii="Arial" w:hAnsi="Arial" w:cs="Arial"/>
          <w:b/>
          <w:color w:val="auto"/>
        </w:rPr>
      </w:pPr>
      <w:r w:rsidRPr="00934855">
        <w:rPr>
          <w:rFonts w:ascii="Arial" w:hAnsi="Arial" w:cs="Arial"/>
          <w:b/>
          <w:color w:val="auto"/>
        </w:rPr>
        <w:t>Obsługa prac Komitetu</w:t>
      </w:r>
    </w:p>
    <w:p w:rsidR="003E5065" w:rsidRDefault="003E5065" w:rsidP="00934855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</w:p>
    <w:p w:rsidR="003E5065" w:rsidRDefault="003E5065" w:rsidP="00934855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color w:val="auto"/>
        </w:rPr>
        <w:t xml:space="preserve">1. Obsługę organizacyjną i techniczną Komitetu zapewnia </w:t>
      </w:r>
      <w:r>
        <w:rPr>
          <w:rFonts w:ascii="Arial" w:hAnsi="Arial" w:cs="Arial"/>
          <w:color w:val="auto"/>
        </w:rPr>
        <w:t xml:space="preserve">pracownik </w:t>
      </w:r>
      <w:r w:rsidRPr="00934855">
        <w:rPr>
          <w:rFonts w:ascii="Arial" w:hAnsi="Arial" w:cs="Arial"/>
          <w:color w:val="auto"/>
        </w:rPr>
        <w:t>odpowiedzialn</w:t>
      </w:r>
      <w:r>
        <w:rPr>
          <w:rFonts w:ascii="Arial" w:hAnsi="Arial" w:cs="Arial"/>
          <w:color w:val="auto"/>
        </w:rPr>
        <w:t>y</w:t>
      </w:r>
      <w:r w:rsidRPr="00934855">
        <w:rPr>
          <w:rFonts w:ascii="Arial" w:hAnsi="Arial" w:cs="Arial"/>
          <w:color w:val="auto"/>
        </w:rPr>
        <w:t xml:space="preserve"> za koordynowanie rewitalizacji w Urzędzie </w:t>
      </w:r>
      <w:r>
        <w:rPr>
          <w:rFonts w:ascii="Arial" w:hAnsi="Arial" w:cs="Arial"/>
          <w:color w:val="auto"/>
        </w:rPr>
        <w:t>Gminy w Święciechowie, zwany dalej Sekretariatem Komitetu.</w:t>
      </w:r>
    </w:p>
    <w:p w:rsidR="003E5065" w:rsidRPr="00BC4675" w:rsidRDefault="003E5065" w:rsidP="003A4439">
      <w:pPr>
        <w:pStyle w:val="Default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>2. Do za</w:t>
      </w:r>
      <w:r w:rsidRPr="00BC4675">
        <w:rPr>
          <w:rFonts w:ascii="Arial" w:hAnsi="Arial" w:cs="Arial"/>
          <w:color w:val="auto"/>
        </w:rPr>
        <w:t>dań Sekretariatu Komitetu należy m.in.:</w:t>
      </w:r>
    </w:p>
    <w:p w:rsidR="003E5065" w:rsidRPr="00BC4675" w:rsidRDefault="003E5065" w:rsidP="00686385">
      <w:pPr>
        <w:pStyle w:val="Default"/>
        <w:spacing w:after="58"/>
        <w:ind w:left="708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a) uczestnictwo w posiedzeniach Komitetu, bez prawa głosu, </w:t>
      </w:r>
    </w:p>
    <w:p w:rsidR="003E5065" w:rsidRPr="00686385" w:rsidRDefault="003E5065" w:rsidP="00686385">
      <w:pPr>
        <w:pStyle w:val="Default"/>
        <w:ind w:firstLine="708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>b) sporządzanie protokołów z posiedzeń Komitetu,</w:t>
      </w:r>
      <w:r w:rsidRPr="00686385">
        <w:rPr>
          <w:rFonts w:ascii="Arial" w:hAnsi="Arial" w:cs="Arial"/>
          <w:color w:val="auto"/>
        </w:rPr>
        <w:t xml:space="preserve"> </w:t>
      </w:r>
    </w:p>
    <w:p w:rsidR="003E5065" w:rsidRPr="00686385" w:rsidRDefault="003E5065" w:rsidP="00686385">
      <w:pPr>
        <w:pStyle w:val="Default"/>
        <w:spacing w:after="59"/>
        <w:ind w:left="708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 xml:space="preserve">c)  powiadamianie członków Komitetu oraz innych zaproszonych osób </w:t>
      </w:r>
      <w:r>
        <w:rPr>
          <w:rFonts w:ascii="Arial" w:hAnsi="Arial" w:cs="Arial"/>
          <w:color w:val="auto"/>
        </w:rPr>
        <w:br/>
      </w:r>
      <w:r w:rsidRPr="00686385">
        <w:rPr>
          <w:rFonts w:ascii="Arial" w:hAnsi="Arial" w:cs="Arial"/>
          <w:color w:val="auto"/>
        </w:rPr>
        <w:t xml:space="preserve">o terminie i tematyce posiedzenia, </w:t>
      </w:r>
    </w:p>
    <w:p w:rsidR="003E5065" w:rsidRPr="00686385" w:rsidRDefault="003E5065" w:rsidP="00686385">
      <w:pPr>
        <w:pStyle w:val="Default"/>
        <w:spacing w:after="59"/>
        <w:ind w:firstLine="708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 xml:space="preserve">d) przygotowywanie materiałów na posiedzenie Komitetu, </w:t>
      </w:r>
    </w:p>
    <w:p w:rsidR="003E5065" w:rsidRPr="00686385" w:rsidRDefault="003E5065" w:rsidP="00686385">
      <w:pPr>
        <w:pStyle w:val="Default"/>
        <w:spacing w:after="59"/>
        <w:ind w:left="708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 xml:space="preserve">e) gromadzenie i przechowywanie dokumentacji związanej z posiedzeniami Komitetu, </w:t>
      </w:r>
    </w:p>
    <w:p w:rsidR="003E5065" w:rsidRPr="00686385" w:rsidRDefault="003E5065" w:rsidP="00686385">
      <w:pPr>
        <w:pStyle w:val="Default"/>
        <w:ind w:firstLine="708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 xml:space="preserve">f) informowanie opinii publicznej o działaniach Komitetu. </w:t>
      </w:r>
    </w:p>
    <w:p w:rsidR="003E5065" w:rsidRDefault="003E5065" w:rsidP="003A4439">
      <w:pPr>
        <w:pStyle w:val="Default"/>
        <w:rPr>
          <w:color w:val="auto"/>
          <w:sz w:val="22"/>
          <w:szCs w:val="22"/>
        </w:rPr>
      </w:pPr>
    </w:p>
    <w:p w:rsidR="003E5065" w:rsidRPr="00686385" w:rsidRDefault="003E5065" w:rsidP="00686385">
      <w:pPr>
        <w:pStyle w:val="Default"/>
        <w:jc w:val="center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b/>
          <w:bCs/>
          <w:color w:val="auto"/>
        </w:rPr>
        <w:t>Rozdział VII</w:t>
      </w:r>
    </w:p>
    <w:p w:rsidR="003E5065" w:rsidRPr="00686385" w:rsidRDefault="003E5065" w:rsidP="00686385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686385">
        <w:rPr>
          <w:rFonts w:ascii="Arial" w:hAnsi="Arial" w:cs="Arial"/>
          <w:b/>
          <w:bCs/>
          <w:color w:val="auto"/>
        </w:rPr>
        <w:t>Postanowienia końcowe</w:t>
      </w:r>
    </w:p>
    <w:p w:rsidR="003E5065" w:rsidRPr="00686385" w:rsidRDefault="003E5065" w:rsidP="003A4439">
      <w:pPr>
        <w:pStyle w:val="Default"/>
        <w:rPr>
          <w:rFonts w:ascii="Arial" w:hAnsi="Arial" w:cs="Arial"/>
          <w:color w:val="auto"/>
        </w:rPr>
      </w:pPr>
    </w:p>
    <w:p w:rsidR="003E5065" w:rsidRPr="00686385" w:rsidRDefault="003E5065" w:rsidP="003A4439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  <w:r w:rsidRPr="00686385">
        <w:rPr>
          <w:rFonts w:ascii="Arial" w:hAnsi="Arial" w:cs="Arial"/>
        </w:rPr>
        <w:t xml:space="preserve">Zmiany Regulaminu Komitetu wymagają stosownej uchwały Rady </w:t>
      </w:r>
      <w:r>
        <w:rPr>
          <w:rFonts w:ascii="Arial" w:hAnsi="Arial" w:cs="Arial"/>
        </w:rPr>
        <w:t>Gminy Święciechowa</w:t>
      </w:r>
      <w:r w:rsidRPr="00686385">
        <w:rPr>
          <w:rFonts w:ascii="Arial" w:hAnsi="Arial" w:cs="Arial"/>
        </w:rPr>
        <w:t>.</w:t>
      </w:r>
    </w:p>
    <w:sectPr w:rsidR="003E5065" w:rsidRPr="00686385" w:rsidSect="00271CD1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3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714BB69"/>
    <w:multiLevelType w:val="hybridMultilevel"/>
    <w:tmpl w:val="5DFE318C"/>
    <w:lvl w:ilvl="0" w:tplc="FFFFFFFF">
      <w:start w:val="1"/>
      <w:numFmt w:val="lowerLetter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A72712F5"/>
    <w:multiLevelType w:val="hybridMultilevel"/>
    <w:tmpl w:val="E313A492"/>
    <w:lvl w:ilvl="0" w:tplc="FFFFFFFF">
      <w:start w:val="1"/>
      <w:numFmt w:val="lowerLetter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E20C40"/>
    <w:multiLevelType w:val="hybridMultilevel"/>
    <w:tmpl w:val="103ABD12"/>
    <w:lvl w:ilvl="0" w:tplc="71D2274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5B45AA2"/>
    <w:multiLevelType w:val="hybridMultilevel"/>
    <w:tmpl w:val="620E5050"/>
    <w:lvl w:ilvl="0" w:tplc="7D3CD0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71C47FB"/>
    <w:multiLevelType w:val="hybridMultilevel"/>
    <w:tmpl w:val="15362D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B75764"/>
    <w:multiLevelType w:val="hybridMultilevel"/>
    <w:tmpl w:val="F370D4D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234C568A"/>
    <w:multiLevelType w:val="multilevel"/>
    <w:tmpl w:val="6930D8A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 w:cs="Times New Roman"/>
        <w:b/>
        <w:bCs/>
        <w:sz w:val="18"/>
        <w:szCs w:val="18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 w:cs="Times New Roman"/>
        <w:b/>
        <w:bCs/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 w:cs="Times New Roman"/>
        <w:b/>
        <w:bCs/>
        <w:sz w:val="18"/>
        <w:szCs w:val="18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 w:cs="Times New Roman"/>
        <w:b/>
        <w:bCs/>
        <w:sz w:val="18"/>
        <w:szCs w:val="18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 w:cs="Times New Roman"/>
        <w:b/>
        <w:bCs/>
        <w:sz w:val="18"/>
        <w:szCs w:val="18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 w:cs="Times New Roman"/>
        <w:b/>
        <w:bCs/>
        <w:sz w:val="18"/>
        <w:szCs w:val="18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 w:cs="Times New Roman"/>
        <w:b/>
        <w:bCs/>
        <w:sz w:val="18"/>
        <w:szCs w:val="18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 w:cs="Times New Roman"/>
        <w:b/>
        <w:bCs/>
        <w:sz w:val="18"/>
        <w:szCs w:val="18"/>
      </w:rPr>
    </w:lvl>
  </w:abstractNum>
  <w:abstractNum w:abstractNumId="7">
    <w:nsid w:val="29FA18D1"/>
    <w:multiLevelType w:val="hybridMultilevel"/>
    <w:tmpl w:val="7A0A5E8E"/>
    <w:lvl w:ilvl="0" w:tplc="71D2274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B02795"/>
    <w:multiLevelType w:val="hybridMultilevel"/>
    <w:tmpl w:val="6ACC9A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26A3DD9"/>
    <w:multiLevelType w:val="hybridMultilevel"/>
    <w:tmpl w:val="E912ED1C"/>
    <w:lvl w:ilvl="0" w:tplc="3C502A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62BDC"/>
    <w:multiLevelType w:val="hybridMultilevel"/>
    <w:tmpl w:val="81A03E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F30568B"/>
    <w:multiLevelType w:val="hybridMultilevel"/>
    <w:tmpl w:val="DAB4CF1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48983B9A"/>
    <w:multiLevelType w:val="hybridMultilevel"/>
    <w:tmpl w:val="9D544EB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4D493ECC"/>
    <w:multiLevelType w:val="hybridMultilevel"/>
    <w:tmpl w:val="07D61A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12C515D"/>
    <w:multiLevelType w:val="hybridMultilevel"/>
    <w:tmpl w:val="2982A5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58BF6A28"/>
    <w:multiLevelType w:val="hybridMultilevel"/>
    <w:tmpl w:val="C1626E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F520924"/>
    <w:multiLevelType w:val="hybridMultilevel"/>
    <w:tmpl w:val="D6B0DB5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0864E38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>
    <w:nsid w:val="725C15E3"/>
    <w:multiLevelType w:val="hybridMultilevel"/>
    <w:tmpl w:val="32A2BC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2B5759"/>
    <w:multiLevelType w:val="hybridMultilevel"/>
    <w:tmpl w:val="6F102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E4B598D"/>
    <w:multiLevelType w:val="hybridMultilevel"/>
    <w:tmpl w:val="6948570A"/>
    <w:lvl w:ilvl="0" w:tplc="30EC4D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13"/>
  </w:num>
  <w:num w:numId="5">
    <w:abstractNumId w:val="12"/>
  </w:num>
  <w:num w:numId="6">
    <w:abstractNumId w:val="11"/>
  </w:num>
  <w:num w:numId="7">
    <w:abstractNumId w:val="4"/>
  </w:num>
  <w:num w:numId="8">
    <w:abstractNumId w:val="20"/>
  </w:num>
  <w:num w:numId="9">
    <w:abstractNumId w:val="16"/>
  </w:num>
  <w:num w:numId="10">
    <w:abstractNumId w:val="8"/>
  </w:num>
  <w:num w:numId="11">
    <w:abstractNumId w:val="15"/>
  </w:num>
  <w:num w:numId="12">
    <w:abstractNumId w:val="2"/>
  </w:num>
  <w:num w:numId="13">
    <w:abstractNumId w:val="19"/>
  </w:num>
  <w:num w:numId="14">
    <w:abstractNumId w:val="10"/>
  </w:num>
  <w:num w:numId="15">
    <w:abstractNumId w:val="18"/>
  </w:num>
  <w:num w:numId="16">
    <w:abstractNumId w:val="7"/>
  </w:num>
  <w:num w:numId="17">
    <w:abstractNumId w:val="6"/>
  </w:num>
  <w:num w:numId="18">
    <w:abstractNumId w:val="1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19">
    <w:abstractNumId w:val="1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0">
    <w:abstractNumId w:val="1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21">
    <w:abstractNumId w:val="3"/>
  </w:num>
  <w:num w:numId="22">
    <w:abstractNumId w:val="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A53"/>
    <w:rsid w:val="00010B15"/>
    <w:rsid w:val="00023843"/>
    <w:rsid w:val="00024B46"/>
    <w:rsid w:val="00027D45"/>
    <w:rsid w:val="00031C4F"/>
    <w:rsid w:val="000412C0"/>
    <w:rsid w:val="00043F4A"/>
    <w:rsid w:val="000621EC"/>
    <w:rsid w:val="00065440"/>
    <w:rsid w:val="00073483"/>
    <w:rsid w:val="00082AAE"/>
    <w:rsid w:val="000842AB"/>
    <w:rsid w:val="00085C99"/>
    <w:rsid w:val="00086AF5"/>
    <w:rsid w:val="0009206D"/>
    <w:rsid w:val="00093DE3"/>
    <w:rsid w:val="00094AE1"/>
    <w:rsid w:val="00094C05"/>
    <w:rsid w:val="00094F1C"/>
    <w:rsid w:val="000968AA"/>
    <w:rsid w:val="00097BAD"/>
    <w:rsid w:val="000A065A"/>
    <w:rsid w:val="000A5DF5"/>
    <w:rsid w:val="000B2999"/>
    <w:rsid w:val="000B6952"/>
    <w:rsid w:val="000C1EAF"/>
    <w:rsid w:val="000C4A6A"/>
    <w:rsid w:val="000C6612"/>
    <w:rsid w:val="000C680C"/>
    <w:rsid w:val="000C6DA0"/>
    <w:rsid w:val="000D1040"/>
    <w:rsid w:val="000D4A9F"/>
    <w:rsid w:val="000D737C"/>
    <w:rsid w:val="000E60C6"/>
    <w:rsid w:val="000F0B49"/>
    <w:rsid w:val="000F2408"/>
    <w:rsid w:val="0010251E"/>
    <w:rsid w:val="001050E5"/>
    <w:rsid w:val="0010607F"/>
    <w:rsid w:val="001064B1"/>
    <w:rsid w:val="00110A9F"/>
    <w:rsid w:val="00115417"/>
    <w:rsid w:val="001168D5"/>
    <w:rsid w:val="00116941"/>
    <w:rsid w:val="001226D3"/>
    <w:rsid w:val="001303CC"/>
    <w:rsid w:val="00141FA2"/>
    <w:rsid w:val="0015145B"/>
    <w:rsid w:val="00155E7A"/>
    <w:rsid w:val="00160156"/>
    <w:rsid w:val="00161D68"/>
    <w:rsid w:val="0017043C"/>
    <w:rsid w:val="00174E08"/>
    <w:rsid w:val="0018243D"/>
    <w:rsid w:val="00195B54"/>
    <w:rsid w:val="00196785"/>
    <w:rsid w:val="001A2B7E"/>
    <w:rsid w:val="001A40AE"/>
    <w:rsid w:val="001B29FD"/>
    <w:rsid w:val="001B5BB6"/>
    <w:rsid w:val="001C5AF6"/>
    <w:rsid w:val="001C73D7"/>
    <w:rsid w:val="001D4EB9"/>
    <w:rsid w:val="001D57D0"/>
    <w:rsid w:val="001E542A"/>
    <w:rsid w:val="001E6524"/>
    <w:rsid w:val="001F0553"/>
    <w:rsid w:val="001F5133"/>
    <w:rsid w:val="00204342"/>
    <w:rsid w:val="00204F04"/>
    <w:rsid w:val="002112DF"/>
    <w:rsid w:val="00214E28"/>
    <w:rsid w:val="0023068B"/>
    <w:rsid w:val="002310F2"/>
    <w:rsid w:val="0024549B"/>
    <w:rsid w:val="00265F98"/>
    <w:rsid w:val="0026755F"/>
    <w:rsid w:val="002705C0"/>
    <w:rsid w:val="00271CD1"/>
    <w:rsid w:val="002725A1"/>
    <w:rsid w:val="0027322A"/>
    <w:rsid w:val="00274C72"/>
    <w:rsid w:val="002765EC"/>
    <w:rsid w:val="00285358"/>
    <w:rsid w:val="002902BA"/>
    <w:rsid w:val="002935CD"/>
    <w:rsid w:val="00294650"/>
    <w:rsid w:val="002B2725"/>
    <w:rsid w:val="002C09EC"/>
    <w:rsid w:val="002C31D7"/>
    <w:rsid w:val="002C3241"/>
    <w:rsid w:val="002C677B"/>
    <w:rsid w:val="002C73E2"/>
    <w:rsid w:val="002D15B4"/>
    <w:rsid w:val="002D48AD"/>
    <w:rsid w:val="002D5C56"/>
    <w:rsid w:val="002E0528"/>
    <w:rsid w:val="002E5770"/>
    <w:rsid w:val="003005EF"/>
    <w:rsid w:val="00301C44"/>
    <w:rsid w:val="003160FD"/>
    <w:rsid w:val="003200B0"/>
    <w:rsid w:val="00327EDD"/>
    <w:rsid w:val="00327F57"/>
    <w:rsid w:val="00331C4A"/>
    <w:rsid w:val="00340E58"/>
    <w:rsid w:val="00345E79"/>
    <w:rsid w:val="0035285E"/>
    <w:rsid w:val="00381E89"/>
    <w:rsid w:val="0039474F"/>
    <w:rsid w:val="003A4439"/>
    <w:rsid w:val="003A6367"/>
    <w:rsid w:val="003B2E75"/>
    <w:rsid w:val="003C0015"/>
    <w:rsid w:val="003C02BB"/>
    <w:rsid w:val="003C0465"/>
    <w:rsid w:val="003C7709"/>
    <w:rsid w:val="003E06FF"/>
    <w:rsid w:val="003E257D"/>
    <w:rsid w:val="003E5065"/>
    <w:rsid w:val="003F0176"/>
    <w:rsid w:val="003F1258"/>
    <w:rsid w:val="003F264B"/>
    <w:rsid w:val="003F2F57"/>
    <w:rsid w:val="003F2F62"/>
    <w:rsid w:val="003F558A"/>
    <w:rsid w:val="003F5595"/>
    <w:rsid w:val="003F5771"/>
    <w:rsid w:val="004036EC"/>
    <w:rsid w:val="00405D8A"/>
    <w:rsid w:val="004061AA"/>
    <w:rsid w:val="0040645A"/>
    <w:rsid w:val="00410AFB"/>
    <w:rsid w:val="004113CA"/>
    <w:rsid w:val="00420CEC"/>
    <w:rsid w:val="0042262D"/>
    <w:rsid w:val="00425F14"/>
    <w:rsid w:val="00430EFD"/>
    <w:rsid w:val="00432A1A"/>
    <w:rsid w:val="00434668"/>
    <w:rsid w:val="00445ACE"/>
    <w:rsid w:val="004525B1"/>
    <w:rsid w:val="00454B9C"/>
    <w:rsid w:val="00457914"/>
    <w:rsid w:val="00464155"/>
    <w:rsid w:val="004641E9"/>
    <w:rsid w:val="004646D7"/>
    <w:rsid w:val="00467A3B"/>
    <w:rsid w:val="00471A53"/>
    <w:rsid w:val="00473E39"/>
    <w:rsid w:val="004779B2"/>
    <w:rsid w:val="004800CB"/>
    <w:rsid w:val="00482BA1"/>
    <w:rsid w:val="004921C6"/>
    <w:rsid w:val="00493035"/>
    <w:rsid w:val="004A50EA"/>
    <w:rsid w:val="004A6F43"/>
    <w:rsid w:val="004B2F2E"/>
    <w:rsid w:val="004C06C7"/>
    <w:rsid w:val="004D6FBE"/>
    <w:rsid w:val="00514938"/>
    <w:rsid w:val="00514FBE"/>
    <w:rsid w:val="00515B6C"/>
    <w:rsid w:val="0051628E"/>
    <w:rsid w:val="0052504A"/>
    <w:rsid w:val="00525B4A"/>
    <w:rsid w:val="00527940"/>
    <w:rsid w:val="00541648"/>
    <w:rsid w:val="00541DD4"/>
    <w:rsid w:val="00547181"/>
    <w:rsid w:val="0056097A"/>
    <w:rsid w:val="005634BF"/>
    <w:rsid w:val="0056503A"/>
    <w:rsid w:val="00566319"/>
    <w:rsid w:val="0057114F"/>
    <w:rsid w:val="00582486"/>
    <w:rsid w:val="005904CD"/>
    <w:rsid w:val="00591397"/>
    <w:rsid w:val="0059447B"/>
    <w:rsid w:val="005A0F24"/>
    <w:rsid w:val="005A3032"/>
    <w:rsid w:val="005A3447"/>
    <w:rsid w:val="005C0B65"/>
    <w:rsid w:val="005D1447"/>
    <w:rsid w:val="005D4EE6"/>
    <w:rsid w:val="005D520B"/>
    <w:rsid w:val="005E426C"/>
    <w:rsid w:val="005E719A"/>
    <w:rsid w:val="005E76C1"/>
    <w:rsid w:val="005F5A3C"/>
    <w:rsid w:val="00600AF0"/>
    <w:rsid w:val="00620185"/>
    <w:rsid w:val="0062488E"/>
    <w:rsid w:val="00626227"/>
    <w:rsid w:val="006308C7"/>
    <w:rsid w:val="00631145"/>
    <w:rsid w:val="00636980"/>
    <w:rsid w:val="006416CD"/>
    <w:rsid w:val="006526F4"/>
    <w:rsid w:val="006546AF"/>
    <w:rsid w:val="00661E07"/>
    <w:rsid w:val="00664C80"/>
    <w:rsid w:val="00675D2C"/>
    <w:rsid w:val="00676180"/>
    <w:rsid w:val="00676543"/>
    <w:rsid w:val="00680F8D"/>
    <w:rsid w:val="00683E0A"/>
    <w:rsid w:val="00685891"/>
    <w:rsid w:val="00686385"/>
    <w:rsid w:val="006967BF"/>
    <w:rsid w:val="00696A5F"/>
    <w:rsid w:val="006976C9"/>
    <w:rsid w:val="006A6EFE"/>
    <w:rsid w:val="006B161A"/>
    <w:rsid w:val="006B3313"/>
    <w:rsid w:val="006B6589"/>
    <w:rsid w:val="006C6EAA"/>
    <w:rsid w:val="006D224F"/>
    <w:rsid w:val="006D58D1"/>
    <w:rsid w:val="006D682B"/>
    <w:rsid w:val="006E292C"/>
    <w:rsid w:val="006F48C2"/>
    <w:rsid w:val="006F4BA2"/>
    <w:rsid w:val="006F58F7"/>
    <w:rsid w:val="0070325C"/>
    <w:rsid w:val="0071397D"/>
    <w:rsid w:val="00722B33"/>
    <w:rsid w:val="00726D4F"/>
    <w:rsid w:val="007376A3"/>
    <w:rsid w:val="00746FB1"/>
    <w:rsid w:val="007633E9"/>
    <w:rsid w:val="007649B1"/>
    <w:rsid w:val="00766115"/>
    <w:rsid w:val="007710C7"/>
    <w:rsid w:val="00775DC7"/>
    <w:rsid w:val="00775E67"/>
    <w:rsid w:val="007830EE"/>
    <w:rsid w:val="0078556A"/>
    <w:rsid w:val="0079215E"/>
    <w:rsid w:val="00795D20"/>
    <w:rsid w:val="00797488"/>
    <w:rsid w:val="00797A07"/>
    <w:rsid w:val="007A23B3"/>
    <w:rsid w:val="007A47C4"/>
    <w:rsid w:val="007A5FFF"/>
    <w:rsid w:val="007B07E3"/>
    <w:rsid w:val="007B081A"/>
    <w:rsid w:val="007B0EC2"/>
    <w:rsid w:val="007C1022"/>
    <w:rsid w:val="007C4691"/>
    <w:rsid w:val="007D7B79"/>
    <w:rsid w:val="007E1D7A"/>
    <w:rsid w:val="007E4372"/>
    <w:rsid w:val="007F27D4"/>
    <w:rsid w:val="007F3800"/>
    <w:rsid w:val="00800859"/>
    <w:rsid w:val="00813198"/>
    <w:rsid w:val="00814DE0"/>
    <w:rsid w:val="008154B2"/>
    <w:rsid w:val="00817E57"/>
    <w:rsid w:val="00825EFA"/>
    <w:rsid w:val="00832097"/>
    <w:rsid w:val="00833C81"/>
    <w:rsid w:val="008468F2"/>
    <w:rsid w:val="00846F0C"/>
    <w:rsid w:val="008554A3"/>
    <w:rsid w:val="00855951"/>
    <w:rsid w:val="00864EFD"/>
    <w:rsid w:val="00875064"/>
    <w:rsid w:val="008751D1"/>
    <w:rsid w:val="00884271"/>
    <w:rsid w:val="008842E6"/>
    <w:rsid w:val="00884505"/>
    <w:rsid w:val="008854E2"/>
    <w:rsid w:val="00886A04"/>
    <w:rsid w:val="00892125"/>
    <w:rsid w:val="0089593C"/>
    <w:rsid w:val="00895C90"/>
    <w:rsid w:val="00897284"/>
    <w:rsid w:val="008A13F8"/>
    <w:rsid w:val="008B6F75"/>
    <w:rsid w:val="008B7B82"/>
    <w:rsid w:val="008C22B6"/>
    <w:rsid w:val="008C47BC"/>
    <w:rsid w:val="008C59DF"/>
    <w:rsid w:val="008D4129"/>
    <w:rsid w:val="008D705D"/>
    <w:rsid w:val="008E2817"/>
    <w:rsid w:val="008F1557"/>
    <w:rsid w:val="00901464"/>
    <w:rsid w:val="00912490"/>
    <w:rsid w:val="00913734"/>
    <w:rsid w:val="00916354"/>
    <w:rsid w:val="0092383F"/>
    <w:rsid w:val="00924065"/>
    <w:rsid w:val="00927631"/>
    <w:rsid w:val="00934855"/>
    <w:rsid w:val="00940232"/>
    <w:rsid w:val="00941674"/>
    <w:rsid w:val="00941AF9"/>
    <w:rsid w:val="00955859"/>
    <w:rsid w:val="00961188"/>
    <w:rsid w:val="00964517"/>
    <w:rsid w:val="0096469D"/>
    <w:rsid w:val="00967C30"/>
    <w:rsid w:val="009722C9"/>
    <w:rsid w:val="00972C10"/>
    <w:rsid w:val="009736F6"/>
    <w:rsid w:val="009751FC"/>
    <w:rsid w:val="0097791D"/>
    <w:rsid w:val="0098554D"/>
    <w:rsid w:val="00995F01"/>
    <w:rsid w:val="009B1F9B"/>
    <w:rsid w:val="009C1195"/>
    <w:rsid w:val="009C46DB"/>
    <w:rsid w:val="009D4331"/>
    <w:rsid w:val="009D5D2C"/>
    <w:rsid w:val="009F2DAB"/>
    <w:rsid w:val="009F6F4B"/>
    <w:rsid w:val="009F77A9"/>
    <w:rsid w:val="00A12516"/>
    <w:rsid w:val="00A13C9C"/>
    <w:rsid w:val="00A322EC"/>
    <w:rsid w:val="00A33D24"/>
    <w:rsid w:val="00A40440"/>
    <w:rsid w:val="00A41F8D"/>
    <w:rsid w:val="00A428F6"/>
    <w:rsid w:val="00A4589F"/>
    <w:rsid w:val="00A51A88"/>
    <w:rsid w:val="00A527CA"/>
    <w:rsid w:val="00A5354C"/>
    <w:rsid w:val="00A57E6D"/>
    <w:rsid w:val="00A634EE"/>
    <w:rsid w:val="00A649AA"/>
    <w:rsid w:val="00A66D61"/>
    <w:rsid w:val="00A70123"/>
    <w:rsid w:val="00A7314C"/>
    <w:rsid w:val="00A815EA"/>
    <w:rsid w:val="00A94F6C"/>
    <w:rsid w:val="00AA0BE9"/>
    <w:rsid w:val="00AA5BBF"/>
    <w:rsid w:val="00AB175A"/>
    <w:rsid w:val="00AB1CA5"/>
    <w:rsid w:val="00AC0F23"/>
    <w:rsid w:val="00AC1DB6"/>
    <w:rsid w:val="00AC491B"/>
    <w:rsid w:val="00AC4EE5"/>
    <w:rsid w:val="00AD133D"/>
    <w:rsid w:val="00AD29DD"/>
    <w:rsid w:val="00AD444B"/>
    <w:rsid w:val="00AE4E30"/>
    <w:rsid w:val="00AE59AB"/>
    <w:rsid w:val="00AF0E50"/>
    <w:rsid w:val="00AF265E"/>
    <w:rsid w:val="00AF2809"/>
    <w:rsid w:val="00AF4CC2"/>
    <w:rsid w:val="00AF4F14"/>
    <w:rsid w:val="00B00C4F"/>
    <w:rsid w:val="00B06929"/>
    <w:rsid w:val="00B16E45"/>
    <w:rsid w:val="00B557E6"/>
    <w:rsid w:val="00B62A02"/>
    <w:rsid w:val="00B646BC"/>
    <w:rsid w:val="00B65F75"/>
    <w:rsid w:val="00B717DC"/>
    <w:rsid w:val="00B7570D"/>
    <w:rsid w:val="00B773DA"/>
    <w:rsid w:val="00B80E91"/>
    <w:rsid w:val="00B812EA"/>
    <w:rsid w:val="00B81FA3"/>
    <w:rsid w:val="00B87D17"/>
    <w:rsid w:val="00B95BF4"/>
    <w:rsid w:val="00BB2252"/>
    <w:rsid w:val="00BB256B"/>
    <w:rsid w:val="00BB5284"/>
    <w:rsid w:val="00BC0703"/>
    <w:rsid w:val="00BC1230"/>
    <w:rsid w:val="00BC4675"/>
    <w:rsid w:val="00BC52E2"/>
    <w:rsid w:val="00BD5507"/>
    <w:rsid w:val="00BD7F69"/>
    <w:rsid w:val="00BF3CE1"/>
    <w:rsid w:val="00C006A8"/>
    <w:rsid w:val="00C04BBC"/>
    <w:rsid w:val="00C13B84"/>
    <w:rsid w:val="00C210BC"/>
    <w:rsid w:val="00C302CC"/>
    <w:rsid w:val="00C30475"/>
    <w:rsid w:val="00C31CA3"/>
    <w:rsid w:val="00C32A98"/>
    <w:rsid w:val="00C44C28"/>
    <w:rsid w:val="00C46817"/>
    <w:rsid w:val="00C51842"/>
    <w:rsid w:val="00C52BA3"/>
    <w:rsid w:val="00C6200B"/>
    <w:rsid w:val="00C664C6"/>
    <w:rsid w:val="00C67BE3"/>
    <w:rsid w:val="00C71A2D"/>
    <w:rsid w:val="00C81BBA"/>
    <w:rsid w:val="00C81FC3"/>
    <w:rsid w:val="00C87C85"/>
    <w:rsid w:val="00C95222"/>
    <w:rsid w:val="00C976EB"/>
    <w:rsid w:val="00CA1C9E"/>
    <w:rsid w:val="00CB3721"/>
    <w:rsid w:val="00CC7925"/>
    <w:rsid w:val="00CC7FDF"/>
    <w:rsid w:val="00CD059D"/>
    <w:rsid w:val="00CE0243"/>
    <w:rsid w:val="00CE0B6F"/>
    <w:rsid w:val="00CE398F"/>
    <w:rsid w:val="00CE6000"/>
    <w:rsid w:val="00CF02F5"/>
    <w:rsid w:val="00CF2176"/>
    <w:rsid w:val="00D0236F"/>
    <w:rsid w:val="00D04659"/>
    <w:rsid w:val="00D12EC2"/>
    <w:rsid w:val="00D13759"/>
    <w:rsid w:val="00D2105A"/>
    <w:rsid w:val="00D31850"/>
    <w:rsid w:val="00D33857"/>
    <w:rsid w:val="00D3611B"/>
    <w:rsid w:val="00D3635B"/>
    <w:rsid w:val="00D52340"/>
    <w:rsid w:val="00D52EC2"/>
    <w:rsid w:val="00D60D14"/>
    <w:rsid w:val="00D66AD5"/>
    <w:rsid w:val="00D7136F"/>
    <w:rsid w:val="00D821CE"/>
    <w:rsid w:val="00D87469"/>
    <w:rsid w:val="00D90334"/>
    <w:rsid w:val="00D95E7E"/>
    <w:rsid w:val="00D978AC"/>
    <w:rsid w:val="00D97F80"/>
    <w:rsid w:val="00DB52DF"/>
    <w:rsid w:val="00DC204D"/>
    <w:rsid w:val="00DC6B5D"/>
    <w:rsid w:val="00DD61B0"/>
    <w:rsid w:val="00DD67EE"/>
    <w:rsid w:val="00DE0789"/>
    <w:rsid w:val="00DE2F85"/>
    <w:rsid w:val="00DE3180"/>
    <w:rsid w:val="00DE4AF3"/>
    <w:rsid w:val="00DF0FF7"/>
    <w:rsid w:val="00DF35CC"/>
    <w:rsid w:val="00DF4C3E"/>
    <w:rsid w:val="00E0217D"/>
    <w:rsid w:val="00E036F7"/>
    <w:rsid w:val="00E11FE1"/>
    <w:rsid w:val="00E129F4"/>
    <w:rsid w:val="00E13FF6"/>
    <w:rsid w:val="00E1712A"/>
    <w:rsid w:val="00E2127C"/>
    <w:rsid w:val="00E2693A"/>
    <w:rsid w:val="00E2747D"/>
    <w:rsid w:val="00E30168"/>
    <w:rsid w:val="00E30EBD"/>
    <w:rsid w:val="00E315DB"/>
    <w:rsid w:val="00E374F9"/>
    <w:rsid w:val="00E43F07"/>
    <w:rsid w:val="00E46F5F"/>
    <w:rsid w:val="00E506F5"/>
    <w:rsid w:val="00E535AE"/>
    <w:rsid w:val="00E613D9"/>
    <w:rsid w:val="00E61CF1"/>
    <w:rsid w:val="00E65220"/>
    <w:rsid w:val="00E67F20"/>
    <w:rsid w:val="00E70704"/>
    <w:rsid w:val="00E70CBF"/>
    <w:rsid w:val="00E724ED"/>
    <w:rsid w:val="00E736F5"/>
    <w:rsid w:val="00E8116C"/>
    <w:rsid w:val="00E845B3"/>
    <w:rsid w:val="00E96C79"/>
    <w:rsid w:val="00E96DBC"/>
    <w:rsid w:val="00E97D26"/>
    <w:rsid w:val="00EA1C80"/>
    <w:rsid w:val="00EB3F93"/>
    <w:rsid w:val="00EC6465"/>
    <w:rsid w:val="00EC7A4D"/>
    <w:rsid w:val="00ED1695"/>
    <w:rsid w:val="00ED7301"/>
    <w:rsid w:val="00EE2B74"/>
    <w:rsid w:val="00EF03EF"/>
    <w:rsid w:val="00EF12DA"/>
    <w:rsid w:val="00EF29F9"/>
    <w:rsid w:val="00EF58E9"/>
    <w:rsid w:val="00F035DF"/>
    <w:rsid w:val="00F143D4"/>
    <w:rsid w:val="00F143F2"/>
    <w:rsid w:val="00F15F0B"/>
    <w:rsid w:val="00F173FE"/>
    <w:rsid w:val="00F20F3E"/>
    <w:rsid w:val="00F22408"/>
    <w:rsid w:val="00F269E1"/>
    <w:rsid w:val="00F26D6E"/>
    <w:rsid w:val="00F320C4"/>
    <w:rsid w:val="00F37248"/>
    <w:rsid w:val="00F456A2"/>
    <w:rsid w:val="00F477E8"/>
    <w:rsid w:val="00F51588"/>
    <w:rsid w:val="00F56EFA"/>
    <w:rsid w:val="00F669B4"/>
    <w:rsid w:val="00F67F0F"/>
    <w:rsid w:val="00F731C9"/>
    <w:rsid w:val="00F738FE"/>
    <w:rsid w:val="00FA68FC"/>
    <w:rsid w:val="00FA70BD"/>
    <w:rsid w:val="00FB4BC0"/>
    <w:rsid w:val="00FB5A2B"/>
    <w:rsid w:val="00FB68A5"/>
    <w:rsid w:val="00FB69D0"/>
    <w:rsid w:val="00FC1E6E"/>
    <w:rsid w:val="00FC702E"/>
    <w:rsid w:val="00FD7A48"/>
    <w:rsid w:val="00FE5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795D20"/>
    <w:pPr>
      <w:spacing w:line="360" w:lineRule="auto"/>
      <w:jc w:val="both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E70704"/>
    <w:pPr>
      <w:keepNext/>
      <w:keepLines/>
      <w:spacing w:before="480" w:after="80" w:line="276" w:lineRule="auto"/>
      <w:jc w:val="left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90334"/>
    <w:pPr>
      <w:keepNext/>
      <w:keepLines/>
      <w:spacing w:before="200" w:after="200" w:line="276" w:lineRule="auto"/>
      <w:outlineLvl w:val="1"/>
    </w:pPr>
    <w:rPr>
      <w:rFonts w:eastAsia="Times New Roman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704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90334"/>
    <w:rPr>
      <w:rFonts w:ascii="Times New Roman" w:hAnsi="Times New Roman" w:cs="Times New Roman"/>
      <w:b/>
      <w:bCs/>
      <w:sz w:val="26"/>
      <w:szCs w:val="26"/>
    </w:rPr>
  </w:style>
  <w:style w:type="paragraph" w:styleId="NoSpacing">
    <w:name w:val="No Spacing"/>
    <w:uiPriority w:val="99"/>
    <w:qFormat/>
    <w:rsid w:val="000B2999"/>
    <w:pPr>
      <w:jc w:val="both"/>
    </w:pPr>
    <w:rPr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0B2999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0B2999"/>
    <w:pPr>
      <w:outlineLvl w:val="9"/>
    </w:pPr>
  </w:style>
  <w:style w:type="paragraph" w:styleId="Caption">
    <w:name w:val="caption"/>
    <w:aliases w:val="Tabela"/>
    <w:basedOn w:val="Normal"/>
    <w:next w:val="Normal"/>
    <w:link w:val="CaptionChar"/>
    <w:autoRedefine/>
    <w:uiPriority w:val="99"/>
    <w:qFormat/>
    <w:rsid w:val="00E70704"/>
    <w:pPr>
      <w:spacing w:line="240" w:lineRule="auto"/>
      <w:jc w:val="center"/>
    </w:pPr>
    <w:rPr>
      <w:b/>
      <w:iCs/>
      <w:sz w:val="20"/>
      <w:szCs w:val="18"/>
    </w:rPr>
  </w:style>
  <w:style w:type="character" w:customStyle="1" w:styleId="CaptionChar">
    <w:name w:val="Caption Char"/>
    <w:aliases w:val="Tabela Char"/>
    <w:basedOn w:val="DefaultParagraphFont"/>
    <w:link w:val="Caption"/>
    <w:uiPriority w:val="99"/>
    <w:locked/>
    <w:rsid w:val="00E70704"/>
    <w:rPr>
      <w:rFonts w:ascii="Times New Roman" w:hAnsi="Times New Roman" w:cs="Times New Roman"/>
      <w:b/>
      <w:i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CA1C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A1C9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271CD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9C46D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C46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C46DB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C46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C46DB"/>
    <w:rPr>
      <w:b/>
      <w:bCs/>
    </w:rPr>
  </w:style>
  <w:style w:type="character" w:styleId="Hyperlink">
    <w:name w:val="Hyperlink"/>
    <w:basedOn w:val="DefaultParagraphFont"/>
    <w:uiPriority w:val="99"/>
    <w:rsid w:val="00E2127C"/>
    <w:rPr>
      <w:rFonts w:cs="Times New Roman"/>
      <w:color w:val="0000FF"/>
      <w:u w:val="single"/>
    </w:rPr>
  </w:style>
  <w:style w:type="paragraph" w:customStyle="1" w:styleId="Textbody">
    <w:name w:val="Text body"/>
    <w:basedOn w:val="Normal"/>
    <w:uiPriority w:val="99"/>
    <w:rsid w:val="009D4331"/>
    <w:pPr>
      <w:widowControl w:val="0"/>
      <w:suppressAutoHyphens/>
      <w:autoSpaceDN w:val="0"/>
      <w:spacing w:after="120" w:line="240" w:lineRule="auto"/>
      <w:jc w:val="left"/>
      <w:textAlignment w:val="baseline"/>
    </w:pPr>
    <w:rPr>
      <w:rFonts w:eastAsia="SimSun" w:cs="Mangal"/>
      <w:kern w:val="3"/>
      <w:lang w:eastAsia="zh-CN" w:bidi="hi-IN"/>
    </w:rPr>
  </w:style>
  <w:style w:type="character" w:customStyle="1" w:styleId="StrongEmphasis">
    <w:name w:val="Strong Emphasis"/>
    <w:uiPriority w:val="99"/>
    <w:rsid w:val="009D4331"/>
    <w:rPr>
      <w:b/>
    </w:rPr>
  </w:style>
  <w:style w:type="character" w:customStyle="1" w:styleId="Nierozpoznanawzmianka1">
    <w:name w:val="Nierozpoznana wzmianka1"/>
    <w:basedOn w:val="DefaultParagraphFont"/>
    <w:uiPriority w:val="99"/>
    <w:semiHidden/>
    <w:rsid w:val="009D4331"/>
    <w:rPr>
      <w:rFonts w:cs="Times New Roman"/>
      <w:color w:val="605E5C"/>
      <w:shd w:val="clear" w:color="auto" w:fill="E1DFDD"/>
    </w:rPr>
  </w:style>
  <w:style w:type="character" w:customStyle="1" w:styleId="FooterChar">
    <w:name w:val="Footer Char"/>
    <w:uiPriority w:val="99"/>
    <w:locked/>
    <w:rsid w:val="005904CD"/>
    <w:rPr>
      <w:rFonts w:ascii="Arial" w:hAnsi="Arial"/>
      <w:sz w:val="22"/>
      <w:lang w:val="pl-PL" w:eastAsia="en-US"/>
    </w:rPr>
  </w:style>
  <w:style w:type="paragraph" w:styleId="Footer">
    <w:name w:val="footer"/>
    <w:basedOn w:val="Normal"/>
    <w:link w:val="FooterChar1"/>
    <w:uiPriority w:val="99"/>
    <w:rsid w:val="005904CD"/>
    <w:pPr>
      <w:tabs>
        <w:tab w:val="center" w:pos="4536"/>
        <w:tab w:val="right" w:pos="9072"/>
      </w:tabs>
      <w:spacing w:line="240" w:lineRule="auto"/>
    </w:pPr>
    <w:rPr>
      <w:rFonts w:ascii="Arial" w:hAnsi="Arial" w:cs="Arial"/>
      <w:sz w:val="22"/>
      <w:szCs w:val="22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EB3F93"/>
    <w:rPr>
      <w:rFonts w:cs="Times New Roman"/>
      <w:sz w:val="24"/>
      <w:szCs w:val="24"/>
      <w:lang w:eastAsia="en-US"/>
    </w:rPr>
  </w:style>
  <w:style w:type="paragraph" w:customStyle="1" w:styleId="Default">
    <w:name w:val="Default"/>
    <w:uiPriority w:val="99"/>
    <w:rsid w:val="00DB52D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817E57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12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wieciechowa.pl/" TargetMode="External"/><Relationship Id="rId5" Type="http://schemas.openxmlformats.org/officeDocument/2006/relationships/hyperlink" Target="https://bip.swieciechow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7</Pages>
  <Words>2194</Words>
  <Characters>13166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Dominika Kochanowska</dc:creator>
  <cp:keywords/>
  <dc:description/>
  <cp:lastModifiedBy>ksam</cp:lastModifiedBy>
  <cp:revision>6</cp:revision>
  <cp:lastPrinted>2023-12-05T06:46:00Z</cp:lastPrinted>
  <dcterms:created xsi:type="dcterms:W3CDTF">2023-11-30T09:56:00Z</dcterms:created>
  <dcterms:modified xsi:type="dcterms:W3CDTF">2024-01-16T10:11:00Z</dcterms:modified>
</cp:coreProperties>
</file>